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194F56" w14:textId="02FC9A6F" w:rsidR="002902A9" w:rsidRDefault="00653292">
      <w:pPr>
        <w:rPr>
          <w:rFonts w:ascii="Gotham" w:hAnsi="Gotham"/>
          <w:b/>
          <w:color w:val="333333"/>
          <w:sz w:val="48"/>
          <w:szCs w:val="48"/>
          <w:highlight w:val="white"/>
        </w:rPr>
      </w:pPr>
      <w:r>
        <w:rPr>
          <w:b/>
          <w:noProof/>
          <w:color w:val="333333"/>
          <w:sz w:val="24"/>
          <w:szCs w:val="24"/>
          <w:highlight w:val="white"/>
        </w:rPr>
        <w:drawing>
          <wp:anchor distT="0" distB="0" distL="114300" distR="114300" simplePos="0" relativeHeight="251659264" behindDoc="0" locked="0" layoutInCell="1" allowOverlap="1" wp14:anchorId="2843C124" wp14:editId="19EBDB6C">
            <wp:simplePos x="0" y="0"/>
            <wp:positionH relativeFrom="column">
              <wp:posOffset>-904875</wp:posOffset>
            </wp:positionH>
            <wp:positionV relativeFrom="paragraph">
              <wp:posOffset>-925830</wp:posOffset>
            </wp:positionV>
            <wp:extent cx="7769225" cy="1978925"/>
            <wp:effectExtent l="0" t="0" r="3175" b="2540"/>
            <wp:wrapNone/>
            <wp:docPr id="4" name="image1.jpg" descr="A person wearing a black hat and look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extLst>
                        <a:ext uri="{28A0092B-C50C-407E-A947-70E740481C1C}">
                          <a14:useLocalDpi xmlns:a14="http://schemas.microsoft.com/office/drawing/2010/main" val="0"/>
                        </a:ext>
                      </a:extLst>
                    </a:blip>
                    <a:srcRect t="16325" b="63297"/>
                    <a:stretch/>
                  </pic:blipFill>
                  <pic:spPr bwMode="auto">
                    <a:xfrm>
                      <a:off x="0" y="0"/>
                      <a:ext cx="7769225" cy="197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9C86A" w14:textId="4F175B61" w:rsidR="002902A9" w:rsidRPr="00FE14AD" w:rsidRDefault="002902A9">
      <w:pPr>
        <w:rPr>
          <w:rFonts w:ascii="Gotham" w:hAnsi="Gotham"/>
          <w:b/>
          <w:color w:val="333333"/>
          <w:sz w:val="32"/>
          <w:szCs w:val="32"/>
          <w:highlight w:val="white"/>
        </w:rPr>
      </w:pPr>
    </w:p>
    <w:p w14:paraId="3674BE8F" w14:textId="77777777" w:rsidR="002902A9" w:rsidRPr="00FE14AD" w:rsidRDefault="002902A9">
      <w:pPr>
        <w:rPr>
          <w:rFonts w:ascii="Gotham" w:hAnsi="Gotham"/>
          <w:b/>
          <w:color w:val="333333"/>
          <w:sz w:val="2"/>
          <w:szCs w:val="2"/>
          <w:highlight w:val="white"/>
        </w:rPr>
      </w:pPr>
    </w:p>
    <w:p w14:paraId="03093AF5" w14:textId="3A9ADF5B" w:rsidR="007A6E6D" w:rsidRPr="007E43A6" w:rsidRDefault="00997563" w:rsidP="005A2A7D">
      <w:pPr>
        <w:spacing w:after="160" w:line="240" w:lineRule="auto"/>
        <w:ind w:left="-142"/>
        <w:jc w:val="left"/>
        <w:rPr>
          <w:rFonts w:ascii="Gotham" w:hAnsi="Gotham"/>
          <w:b/>
          <w:color w:val="333333"/>
          <w:sz w:val="54"/>
          <w:szCs w:val="54"/>
          <w:highlight w:val="white"/>
        </w:rPr>
      </w:pPr>
      <w:r w:rsidRPr="007E43A6">
        <w:rPr>
          <w:rFonts w:ascii="Gotham" w:hAnsi="Gotham"/>
          <w:b/>
          <w:color w:val="333333"/>
          <w:sz w:val="54"/>
          <w:szCs w:val="54"/>
          <w:highlight w:val="white"/>
        </w:rPr>
        <w:t>DIGNITY BOND</w:t>
      </w:r>
    </w:p>
    <w:p w14:paraId="4EB788FA" w14:textId="60483FFB" w:rsidR="00653292" w:rsidRDefault="00997563" w:rsidP="005A2A7D">
      <w:pPr>
        <w:spacing w:line="240" w:lineRule="auto"/>
        <w:ind w:left="-142"/>
        <w:rPr>
          <w:rFonts w:asciiTheme="majorHAnsi" w:hAnsiTheme="majorHAnsi"/>
          <w:b/>
          <w:color w:val="333333"/>
          <w:highlight w:val="white"/>
        </w:rPr>
      </w:pPr>
      <w:r w:rsidRPr="00FE14AD">
        <w:rPr>
          <w:rFonts w:asciiTheme="majorHAnsi" w:hAnsiTheme="majorHAnsi"/>
          <w:b/>
          <w:color w:val="333333"/>
          <w:highlight w:val="white"/>
        </w:rPr>
        <w:t>As the homelessness rate keeps increasing across the developed countries</w:t>
      </w:r>
      <w:r w:rsidR="002902A9" w:rsidRPr="00FE14AD">
        <w:rPr>
          <w:rFonts w:asciiTheme="majorHAnsi" w:hAnsiTheme="majorHAnsi"/>
          <w:b/>
          <w:color w:val="333333"/>
          <w:highlight w:val="white"/>
        </w:rPr>
        <w:t xml:space="preserve"> mostly due to </w:t>
      </w:r>
      <w:r w:rsidR="00C52F64">
        <w:rPr>
          <w:rFonts w:asciiTheme="majorHAnsi" w:eastAsia="Spectral" w:hAnsiTheme="majorHAnsi" w:cs="Spectral"/>
          <w:b/>
          <w:color w:val="333333"/>
          <w:highlight w:val="white"/>
        </w:rPr>
        <w:t>higher</w:t>
      </w:r>
      <w:r w:rsidR="002902A9" w:rsidRPr="00FE14AD">
        <w:rPr>
          <w:rFonts w:asciiTheme="majorHAnsi" w:eastAsia="Spectral" w:hAnsiTheme="majorHAnsi" w:cs="Spectral"/>
          <w:b/>
          <w:color w:val="333333"/>
          <w:highlight w:val="white"/>
        </w:rPr>
        <w:t xml:space="preserve"> housing prices and the lack of social housing</w:t>
      </w:r>
      <w:r w:rsidR="002902A9" w:rsidRPr="00FE14AD">
        <w:rPr>
          <w:rFonts w:asciiTheme="majorHAnsi" w:hAnsiTheme="majorHAnsi"/>
          <w:b/>
          <w:color w:val="333333"/>
          <w:highlight w:val="white"/>
        </w:rPr>
        <w:t xml:space="preserve">, more people find themselves living </w:t>
      </w:r>
      <w:r w:rsidR="00C00353">
        <w:rPr>
          <w:rFonts w:asciiTheme="majorHAnsi" w:hAnsiTheme="majorHAnsi"/>
          <w:b/>
          <w:color w:val="333333"/>
          <w:highlight w:val="white"/>
        </w:rPr>
        <w:t>o</w:t>
      </w:r>
      <w:r w:rsidR="002902A9" w:rsidRPr="00FE14AD">
        <w:rPr>
          <w:rFonts w:asciiTheme="majorHAnsi" w:hAnsiTheme="majorHAnsi"/>
          <w:b/>
          <w:color w:val="333333"/>
          <w:highlight w:val="white"/>
        </w:rPr>
        <w:t xml:space="preserve">n the streets. </w:t>
      </w:r>
      <w:r w:rsidR="00FE14AD" w:rsidRPr="00FE14AD">
        <w:rPr>
          <w:rFonts w:asciiTheme="majorHAnsi" w:hAnsiTheme="majorHAnsi"/>
          <w:b/>
          <w:color w:val="333333"/>
          <w:highlight w:val="white"/>
        </w:rPr>
        <w:t>Financing t</w:t>
      </w:r>
      <w:r w:rsidR="002902A9" w:rsidRPr="00FE14AD">
        <w:rPr>
          <w:rFonts w:asciiTheme="majorHAnsi" w:hAnsiTheme="majorHAnsi"/>
          <w:b/>
          <w:color w:val="333333"/>
          <w:highlight w:val="white"/>
        </w:rPr>
        <w:t>he Housing</w:t>
      </w:r>
      <w:r w:rsidR="005A2A7D">
        <w:rPr>
          <w:rFonts w:asciiTheme="majorHAnsi" w:hAnsiTheme="majorHAnsi"/>
          <w:b/>
          <w:color w:val="333333"/>
          <w:highlight w:val="white"/>
        </w:rPr>
        <w:t xml:space="preserve"> </w:t>
      </w:r>
      <w:r w:rsidR="002902A9" w:rsidRPr="00FE14AD">
        <w:rPr>
          <w:rFonts w:asciiTheme="majorHAnsi" w:hAnsiTheme="majorHAnsi"/>
          <w:b/>
          <w:color w:val="333333"/>
          <w:highlight w:val="white"/>
        </w:rPr>
        <w:t>First</w:t>
      </w:r>
      <w:r w:rsidR="00653292">
        <w:rPr>
          <w:rFonts w:asciiTheme="majorHAnsi" w:hAnsiTheme="majorHAnsi"/>
          <w:b/>
          <w:color w:val="333333"/>
          <w:highlight w:val="white"/>
        </w:rPr>
        <w:t xml:space="preserve"> </w:t>
      </w:r>
      <w:r w:rsidR="00C52F64">
        <w:rPr>
          <w:rFonts w:asciiTheme="majorHAnsi" w:hAnsiTheme="majorHAnsi"/>
          <w:b/>
          <w:color w:val="333333"/>
          <w:highlight w:val="white"/>
        </w:rPr>
        <w:t>model</w:t>
      </w:r>
      <w:r w:rsidR="002902A9" w:rsidRPr="00FE14AD">
        <w:rPr>
          <w:rFonts w:asciiTheme="majorHAnsi" w:hAnsiTheme="majorHAnsi"/>
          <w:b/>
          <w:color w:val="333333"/>
          <w:highlight w:val="white"/>
        </w:rPr>
        <w:t xml:space="preserve"> </w:t>
      </w:r>
      <w:r w:rsidR="00FE14AD" w:rsidRPr="00FE14AD">
        <w:rPr>
          <w:rFonts w:asciiTheme="majorHAnsi" w:hAnsiTheme="majorHAnsi"/>
          <w:b/>
          <w:color w:val="333333"/>
          <w:highlight w:val="white"/>
        </w:rPr>
        <w:t>will</w:t>
      </w:r>
      <w:r w:rsidR="002902A9" w:rsidRPr="00FE14AD">
        <w:rPr>
          <w:rFonts w:asciiTheme="majorHAnsi" w:hAnsiTheme="majorHAnsi"/>
          <w:b/>
          <w:color w:val="333333"/>
          <w:highlight w:val="white"/>
        </w:rPr>
        <w:t xml:space="preserve"> provide sustainable affordable housing and to restore life stability</w:t>
      </w:r>
      <w:r w:rsidR="00C52F64">
        <w:rPr>
          <w:rFonts w:asciiTheme="majorHAnsi" w:hAnsiTheme="majorHAnsi"/>
          <w:b/>
          <w:color w:val="333333"/>
          <w:highlight w:val="white"/>
        </w:rPr>
        <w:t xml:space="preserve"> for those in need</w:t>
      </w:r>
      <w:r w:rsidR="002902A9" w:rsidRPr="00FE14AD">
        <w:rPr>
          <w:rFonts w:asciiTheme="majorHAnsi" w:hAnsiTheme="majorHAnsi"/>
          <w:b/>
          <w:color w:val="333333"/>
          <w:highlight w:val="white"/>
        </w:rPr>
        <w:t xml:space="preserve">. </w:t>
      </w:r>
    </w:p>
    <w:p w14:paraId="52C94D78" w14:textId="77777777" w:rsidR="00653292" w:rsidRDefault="00BE5466" w:rsidP="00653292">
      <w:pPr>
        <w:spacing w:after="60" w:line="240" w:lineRule="auto"/>
        <w:ind w:left="-142"/>
        <w:rPr>
          <w:rFonts w:asciiTheme="majorHAnsi" w:hAnsiTheme="majorHAnsi"/>
          <w:b/>
          <w:color w:val="333333"/>
          <w:highlight w:val="white"/>
        </w:rPr>
      </w:pPr>
      <w:r w:rsidRPr="00AD1513">
        <w:rPr>
          <w:rFonts w:ascii="Spectral" w:eastAsia="Spectral" w:hAnsi="Spectral" w:cs="Spectral"/>
          <w:b/>
          <w:color w:val="333333"/>
          <w:highlight w:val="white"/>
        </w:rPr>
        <w:t>PROBLEM</w:t>
      </w:r>
    </w:p>
    <w:p w14:paraId="4920907C" w14:textId="4CF12AA7" w:rsidR="002C48C4" w:rsidRPr="00057AAE" w:rsidRDefault="002902A9" w:rsidP="00057AAE">
      <w:pPr>
        <w:spacing w:line="240" w:lineRule="auto"/>
        <w:ind w:left="-142"/>
        <w:rPr>
          <w:rFonts w:asciiTheme="majorHAnsi" w:eastAsia="Spectral" w:hAnsiTheme="majorHAnsi" w:cs="Spectral"/>
          <w:bCs/>
          <w:color w:val="333333"/>
          <w:highlight w:val="white"/>
        </w:rPr>
      </w:pPr>
      <w:r w:rsidRPr="00AD1513">
        <w:rPr>
          <w:rFonts w:asciiTheme="majorHAnsi" w:eastAsia="Verdana" w:hAnsiTheme="majorHAnsi" w:cs="Verdana"/>
          <w:color w:val="222222"/>
          <w:highlight w:val="white"/>
        </w:rPr>
        <w:t>Only in Europe,</w:t>
      </w:r>
      <w:r w:rsidR="00BE5466" w:rsidRPr="00AD1513">
        <w:rPr>
          <w:rFonts w:asciiTheme="majorHAnsi" w:eastAsia="Verdana" w:hAnsiTheme="majorHAnsi" w:cs="Verdana"/>
          <w:color w:val="222222"/>
          <w:highlight w:val="white"/>
        </w:rPr>
        <w:t xml:space="preserve"> at least 700,000 people sleep on the streets or are in emergency accommodation on any given night, a 70% increase </w:t>
      </w:r>
      <w:r w:rsidR="00823C83">
        <w:rPr>
          <w:rFonts w:asciiTheme="majorHAnsi" w:eastAsia="Verdana" w:hAnsiTheme="majorHAnsi" w:cs="Verdana"/>
          <w:color w:val="222222"/>
          <w:highlight w:val="white"/>
        </w:rPr>
        <w:t>since 2010</w:t>
      </w:r>
      <w:r w:rsidRPr="00AD1513">
        <w:rPr>
          <w:rFonts w:asciiTheme="majorHAnsi" w:eastAsia="Verdana" w:hAnsiTheme="majorHAnsi" w:cs="Verdana"/>
          <w:color w:val="222222"/>
          <w:highlight w:val="white"/>
        </w:rPr>
        <w:t>.</w:t>
      </w:r>
      <w:r w:rsidR="00C16594">
        <w:rPr>
          <w:rFonts w:asciiTheme="majorHAnsi" w:eastAsia="Verdana" w:hAnsiTheme="majorHAnsi" w:cs="Verdana"/>
          <w:color w:val="222222"/>
          <w:highlight w:val="white"/>
        </w:rPr>
        <w:t xml:space="preserve"> </w:t>
      </w:r>
      <w:r w:rsidR="00057AAE">
        <w:rPr>
          <w:rFonts w:asciiTheme="majorHAnsi" w:eastAsia="Spectral" w:hAnsiTheme="majorHAnsi" w:cs="Spectral"/>
          <w:bCs/>
          <w:color w:val="333333"/>
          <w:highlight w:val="white"/>
        </w:rPr>
        <w:t>Italy is one of the few countries which has not adopted</w:t>
      </w:r>
      <w:r w:rsidR="00C52F64">
        <w:rPr>
          <w:rFonts w:asciiTheme="majorHAnsi" w:eastAsia="Spectral" w:hAnsiTheme="majorHAnsi" w:cs="Spectral"/>
          <w:bCs/>
          <w:color w:val="333333"/>
          <w:highlight w:val="white"/>
        </w:rPr>
        <w:t xml:space="preserve"> yet</w:t>
      </w:r>
      <w:r w:rsidR="00057AAE">
        <w:rPr>
          <w:rFonts w:asciiTheme="majorHAnsi" w:eastAsia="Spectral" w:hAnsiTheme="majorHAnsi" w:cs="Spectral"/>
          <w:bCs/>
          <w:color w:val="333333"/>
          <w:highlight w:val="white"/>
        </w:rPr>
        <w:t xml:space="preserve"> a general strategy in proactively tackling the rising homeless crisis.</w:t>
      </w:r>
      <w:r w:rsidR="00057AAE" w:rsidRPr="00057AAE">
        <w:rPr>
          <w:rFonts w:asciiTheme="majorHAnsi" w:eastAsia="Spectral" w:hAnsiTheme="majorHAnsi" w:cs="Spectral"/>
          <w:bCs/>
          <w:color w:val="333333"/>
          <w:highlight w:val="white"/>
        </w:rPr>
        <w:t xml:space="preserve"> </w:t>
      </w:r>
      <w:r w:rsidR="00057AAE">
        <w:rPr>
          <w:rFonts w:asciiTheme="majorHAnsi" w:eastAsia="Spectral" w:hAnsiTheme="majorHAnsi" w:cs="Spectral"/>
          <w:bCs/>
          <w:color w:val="333333"/>
          <w:highlight w:val="white"/>
        </w:rPr>
        <w:t xml:space="preserve">The city of Milan has the highest homeless </w:t>
      </w:r>
      <w:r w:rsidR="00C52F64">
        <w:rPr>
          <w:rFonts w:asciiTheme="majorHAnsi" w:eastAsia="Spectral" w:hAnsiTheme="majorHAnsi" w:cs="Spectral"/>
          <w:bCs/>
          <w:color w:val="333333"/>
          <w:highlight w:val="white"/>
        </w:rPr>
        <w:t>population</w:t>
      </w:r>
      <w:r w:rsidR="00057AAE">
        <w:rPr>
          <w:rFonts w:asciiTheme="majorHAnsi" w:eastAsia="Spectral" w:hAnsiTheme="majorHAnsi" w:cs="Spectral"/>
          <w:bCs/>
          <w:color w:val="333333"/>
          <w:highlight w:val="white"/>
        </w:rPr>
        <w:t xml:space="preserve"> in the country with more than 12,000 people lacking a safe place to call home. </w:t>
      </w:r>
      <w:r w:rsidR="00C16594" w:rsidRPr="00AD1513">
        <w:rPr>
          <w:rFonts w:asciiTheme="majorHAnsi" w:eastAsia="Spectral" w:hAnsiTheme="majorHAnsi" w:cs="Spectral"/>
          <w:bCs/>
          <w:color w:val="333333"/>
          <w:highlight w:val="white"/>
        </w:rPr>
        <w:t xml:space="preserve">Not only the </w:t>
      </w:r>
      <w:r w:rsidR="00FE14AD">
        <w:rPr>
          <w:rFonts w:asciiTheme="majorHAnsi" w:eastAsia="Spectral" w:hAnsiTheme="majorHAnsi" w:cs="Spectral"/>
          <w:bCs/>
          <w:color w:val="333333"/>
          <w:highlight w:val="white"/>
        </w:rPr>
        <w:t>current</w:t>
      </w:r>
      <w:r w:rsidR="00C16594" w:rsidRPr="00AD1513">
        <w:rPr>
          <w:rFonts w:asciiTheme="majorHAnsi" w:eastAsia="Spectral" w:hAnsiTheme="majorHAnsi" w:cs="Spectral"/>
          <w:bCs/>
          <w:color w:val="333333"/>
          <w:highlight w:val="white"/>
        </w:rPr>
        <w:t xml:space="preserve"> model</w:t>
      </w:r>
      <w:r w:rsidR="00FE14AD">
        <w:rPr>
          <w:rFonts w:asciiTheme="majorHAnsi" w:eastAsia="Spectral" w:hAnsiTheme="majorHAnsi" w:cs="Spectral"/>
          <w:bCs/>
          <w:color w:val="333333"/>
          <w:highlight w:val="white"/>
        </w:rPr>
        <w:t xml:space="preserve">, </w:t>
      </w:r>
      <w:r w:rsidR="00C16594" w:rsidRPr="00AD1513">
        <w:rPr>
          <w:rFonts w:asciiTheme="majorHAnsi" w:eastAsia="Spectral" w:hAnsiTheme="majorHAnsi" w:cs="Spectral"/>
          <w:bCs/>
          <w:color w:val="333333"/>
          <w:highlight w:val="white"/>
        </w:rPr>
        <w:t>“Housing Readiness”</w:t>
      </w:r>
      <w:r w:rsidR="00FE14AD">
        <w:rPr>
          <w:rFonts w:asciiTheme="majorHAnsi" w:eastAsia="Spectral" w:hAnsiTheme="majorHAnsi" w:cs="Spectral"/>
          <w:bCs/>
          <w:color w:val="333333"/>
          <w:highlight w:val="white"/>
        </w:rPr>
        <w:t>,</w:t>
      </w:r>
      <w:r w:rsidR="00C16594">
        <w:rPr>
          <w:rFonts w:asciiTheme="majorHAnsi" w:eastAsia="Spectral" w:hAnsiTheme="majorHAnsi" w:cs="Spectral"/>
          <w:bCs/>
          <w:color w:val="333333"/>
          <w:highlight w:val="white"/>
        </w:rPr>
        <w:t xml:space="preserve"> </w:t>
      </w:r>
      <w:r w:rsidR="00C16594" w:rsidRPr="00AD1513">
        <w:rPr>
          <w:rFonts w:asciiTheme="majorHAnsi" w:eastAsia="Spectral" w:hAnsiTheme="majorHAnsi" w:cs="Spectral"/>
          <w:bCs/>
          <w:color w:val="333333"/>
          <w:highlight w:val="white"/>
        </w:rPr>
        <w:t xml:space="preserve">provides several friction points that undermine the program itself, but also it implies that these human beings are not entitled of a shelter. </w:t>
      </w:r>
    </w:p>
    <w:p w14:paraId="7C7746FF" w14:textId="77777777" w:rsidR="00653292" w:rsidRDefault="007E43A6" w:rsidP="00653292">
      <w:pPr>
        <w:spacing w:after="60" w:line="240" w:lineRule="auto"/>
        <w:ind w:left="-142"/>
        <w:rPr>
          <w:rFonts w:asciiTheme="majorHAnsi" w:hAnsiTheme="majorHAnsi"/>
          <w:b/>
          <w:color w:val="333333"/>
          <w:highlight w:val="white"/>
        </w:rPr>
      </w:pPr>
      <w:r w:rsidRPr="00AD1513">
        <w:rPr>
          <w:rFonts w:ascii="Spectral" w:eastAsia="Spectral" w:hAnsi="Spectral" w:cs="Spectral"/>
          <w:b/>
          <w:color w:val="333333"/>
          <w:highlight w:val="white"/>
        </w:rPr>
        <w:t>SOLUTION</w:t>
      </w:r>
    </w:p>
    <w:p w14:paraId="4E3894F3" w14:textId="06EC3610" w:rsidR="00066D5C" w:rsidRDefault="007E43A6" w:rsidP="00653292">
      <w:pPr>
        <w:spacing w:line="240" w:lineRule="auto"/>
        <w:ind w:left="-142"/>
        <w:rPr>
          <w:rFonts w:asciiTheme="majorHAnsi" w:eastAsia="Spectral" w:hAnsiTheme="majorHAnsi" w:cs="Spectral"/>
          <w:bCs/>
          <w:color w:val="333333"/>
        </w:rPr>
      </w:pPr>
      <w:r w:rsidRPr="00AD1513">
        <w:rPr>
          <w:rFonts w:asciiTheme="majorHAnsi" w:eastAsia="Spectral" w:hAnsiTheme="majorHAnsi" w:cs="Spectral"/>
          <w:bCs/>
          <w:color w:val="333333"/>
          <w:highlight w:val="white"/>
        </w:rPr>
        <w:t xml:space="preserve">The Housing First </w:t>
      </w:r>
      <w:r w:rsidR="008403EE">
        <w:rPr>
          <w:rFonts w:asciiTheme="majorHAnsi" w:eastAsia="Spectral" w:hAnsiTheme="majorHAnsi" w:cs="Spectral"/>
          <w:bCs/>
          <w:color w:val="333333"/>
          <w:highlight w:val="white"/>
        </w:rPr>
        <w:t>Model</w:t>
      </w:r>
      <w:r w:rsidRPr="00AD1513">
        <w:rPr>
          <w:rFonts w:asciiTheme="majorHAnsi" w:eastAsia="Spectral" w:hAnsiTheme="majorHAnsi" w:cs="Spectral"/>
          <w:bCs/>
          <w:color w:val="333333"/>
          <w:highlight w:val="white"/>
        </w:rPr>
        <w:t xml:space="preserve">, successfully </w:t>
      </w:r>
      <w:r w:rsidR="00C52F64" w:rsidRPr="00C52F64">
        <w:rPr>
          <w:rFonts w:asciiTheme="majorHAnsi" w:eastAsia="Spectral" w:hAnsiTheme="majorHAnsi" w:cs="Spectral"/>
          <w:bCs/>
          <w:color w:val="333333"/>
        </w:rPr>
        <w:t xml:space="preserve">re-introduced </w:t>
      </w:r>
      <w:r w:rsidRPr="00AD1513">
        <w:rPr>
          <w:rFonts w:asciiTheme="majorHAnsi" w:eastAsia="Spectral" w:hAnsiTheme="majorHAnsi" w:cs="Spectral"/>
          <w:bCs/>
          <w:color w:val="333333"/>
          <w:highlight w:val="white"/>
        </w:rPr>
        <w:t xml:space="preserve">by Finland, proves that with the right methodology we can fix a broken </w:t>
      </w:r>
      <w:r w:rsidR="00D850B8">
        <w:rPr>
          <w:rFonts w:asciiTheme="majorHAnsi" w:eastAsia="Spectral" w:hAnsiTheme="majorHAnsi" w:cs="Spectral"/>
          <w:bCs/>
          <w:color w:val="333333"/>
          <w:highlight w:val="white"/>
        </w:rPr>
        <w:t>system</w:t>
      </w:r>
      <w:r w:rsidRPr="00AD1513">
        <w:rPr>
          <w:rFonts w:asciiTheme="majorHAnsi" w:eastAsia="Spectral" w:hAnsiTheme="majorHAnsi" w:cs="Spectral"/>
          <w:bCs/>
          <w:color w:val="333333"/>
          <w:highlight w:val="white"/>
        </w:rPr>
        <w:t xml:space="preserve"> for a sustainable growth</w:t>
      </w:r>
      <w:r w:rsidR="00FE14AD">
        <w:rPr>
          <w:rFonts w:asciiTheme="majorHAnsi" w:eastAsia="Spectral" w:hAnsiTheme="majorHAnsi" w:cs="Spectral"/>
          <w:bCs/>
          <w:color w:val="333333"/>
          <w:highlight w:val="white"/>
        </w:rPr>
        <w:t xml:space="preserve"> while improving human lives</w:t>
      </w:r>
      <w:r w:rsidRPr="00AD1513">
        <w:rPr>
          <w:rFonts w:asciiTheme="majorHAnsi" w:eastAsia="Spectral" w:hAnsiTheme="majorHAnsi" w:cs="Spectral"/>
          <w:bCs/>
          <w:color w:val="333333"/>
          <w:highlight w:val="white"/>
        </w:rPr>
        <w:t>.</w:t>
      </w:r>
      <w:r w:rsidR="004F3101">
        <w:rPr>
          <w:rFonts w:asciiTheme="majorHAnsi" w:eastAsia="Spectral" w:hAnsiTheme="majorHAnsi" w:cs="Spectral"/>
          <w:bCs/>
          <w:color w:val="333333"/>
          <w:highlight w:val="white"/>
        </w:rPr>
        <w:t xml:space="preserve"> </w:t>
      </w:r>
      <w:r w:rsidR="004F3101">
        <w:rPr>
          <w:rFonts w:asciiTheme="majorHAnsi" w:eastAsia="Spectral" w:hAnsiTheme="majorHAnsi" w:cs="Spectral"/>
          <w:bCs/>
          <w:color w:val="333333"/>
        </w:rPr>
        <w:t xml:space="preserve">By ensuring and stabilizing </w:t>
      </w:r>
      <w:r w:rsidR="004F3101" w:rsidRPr="004F3101">
        <w:rPr>
          <w:rFonts w:asciiTheme="majorHAnsi" w:eastAsia="Spectral" w:hAnsiTheme="majorHAnsi" w:cs="Spectral"/>
          <w:bCs/>
          <w:color w:val="333333"/>
        </w:rPr>
        <w:t>physiological needs</w:t>
      </w:r>
      <w:r w:rsidR="00D850B8">
        <w:rPr>
          <w:rFonts w:asciiTheme="majorHAnsi" w:eastAsia="Spectral" w:hAnsiTheme="majorHAnsi" w:cs="Spectral"/>
          <w:bCs/>
          <w:color w:val="333333"/>
        </w:rPr>
        <w:t xml:space="preserve"> through social housing</w:t>
      </w:r>
      <w:r w:rsidR="004F3101">
        <w:rPr>
          <w:rFonts w:asciiTheme="majorHAnsi" w:eastAsia="Spectral" w:hAnsiTheme="majorHAnsi" w:cs="Spectral"/>
          <w:bCs/>
          <w:color w:val="333333"/>
        </w:rPr>
        <w:t xml:space="preserve">, we can </w:t>
      </w:r>
      <w:r w:rsidR="004F3101" w:rsidRPr="004F3101">
        <w:rPr>
          <w:rFonts w:asciiTheme="majorHAnsi" w:eastAsia="Spectral" w:hAnsiTheme="majorHAnsi" w:cs="Spectral"/>
          <w:bCs/>
          <w:color w:val="333333"/>
        </w:rPr>
        <w:t>achiev</w:t>
      </w:r>
      <w:r w:rsidR="004F3101">
        <w:rPr>
          <w:rFonts w:asciiTheme="majorHAnsi" w:eastAsia="Spectral" w:hAnsiTheme="majorHAnsi" w:cs="Spectral"/>
          <w:bCs/>
          <w:color w:val="333333"/>
        </w:rPr>
        <w:t>e</w:t>
      </w:r>
      <w:r w:rsidR="004F3101" w:rsidRPr="004F3101">
        <w:rPr>
          <w:rFonts w:asciiTheme="majorHAnsi" w:eastAsia="Spectral" w:hAnsiTheme="majorHAnsi" w:cs="Spectral"/>
          <w:bCs/>
          <w:color w:val="333333"/>
        </w:rPr>
        <w:t xml:space="preserve"> personal security, health and employment</w:t>
      </w:r>
      <w:r w:rsidR="004F3101">
        <w:rPr>
          <w:rFonts w:asciiTheme="majorHAnsi" w:eastAsia="Spectral" w:hAnsiTheme="majorHAnsi" w:cs="Spectral"/>
          <w:bCs/>
          <w:color w:val="333333"/>
        </w:rPr>
        <w:t xml:space="preserve">. </w:t>
      </w:r>
      <w:r w:rsidR="000F18FA" w:rsidRPr="00AD1513">
        <w:rPr>
          <w:rFonts w:asciiTheme="majorHAnsi" w:eastAsia="Spectral" w:hAnsiTheme="majorHAnsi" w:cs="Spectral"/>
          <w:bCs/>
          <w:color w:val="333333"/>
          <w:highlight w:val="white"/>
        </w:rPr>
        <w:t xml:space="preserve">By offering a small apartment and counselling, without any preconditions, 4 out of 5 people </w:t>
      </w:r>
      <w:r w:rsidR="00483BA1">
        <w:rPr>
          <w:rFonts w:asciiTheme="majorHAnsi" w:eastAsia="Spectral" w:hAnsiTheme="majorHAnsi" w:cs="Spectral"/>
          <w:bCs/>
          <w:color w:val="333333"/>
          <w:highlight w:val="white"/>
        </w:rPr>
        <w:t>homeless people</w:t>
      </w:r>
      <w:r w:rsidR="000F18FA" w:rsidRPr="00AD1513">
        <w:rPr>
          <w:rFonts w:asciiTheme="majorHAnsi" w:eastAsia="Spectral" w:hAnsiTheme="majorHAnsi" w:cs="Spectral"/>
          <w:bCs/>
          <w:color w:val="333333"/>
          <w:highlight w:val="white"/>
        </w:rPr>
        <w:t xml:space="preserve"> </w:t>
      </w:r>
      <w:r w:rsidR="000F18FA" w:rsidRPr="00653292">
        <w:rPr>
          <w:rFonts w:asciiTheme="majorHAnsi" w:eastAsia="Spectral" w:hAnsiTheme="majorHAnsi" w:cs="Spectral"/>
          <w:bCs/>
          <w:color w:val="333333"/>
          <w:highlight w:val="white"/>
        </w:rPr>
        <w:t>ma</w:t>
      </w:r>
      <w:r w:rsidR="00C81B79" w:rsidRPr="00653292">
        <w:rPr>
          <w:rFonts w:asciiTheme="majorHAnsi" w:eastAsia="Spectral" w:hAnsiTheme="majorHAnsi" w:cs="Spectral"/>
          <w:bCs/>
          <w:color w:val="333333"/>
          <w:highlight w:val="white"/>
        </w:rPr>
        <w:t>k</w:t>
      </w:r>
      <w:r w:rsidR="000F18FA" w:rsidRPr="00653292">
        <w:rPr>
          <w:rFonts w:asciiTheme="majorHAnsi" w:eastAsia="Spectral" w:hAnsiTheme="majorHAnsi" w:cs="Spectral"/>
          <w:bCs/>
          <w:color w:val="333333"/>
          <w:highlight w:val="white"/>
        </w:rPr>
        <w:t xml:space="preserve">e their way back into a stable life. </w:t>
      </w:r>
      <w:r w:rsidR="004F3101" w:rsidRPr="00653292">
        <w:rPr>
          <w:rFonts w:asciiTheme="majorHAnsi" w:eastAsia="Spectral" w:hAnsiTheme="majorHAnsi" w:cs="Spectral"/>
          <w:bCs/>
          <w:color w:val="333333"/>
        </w:rPr>
        <w:t xml:space="preserve">Evidence </w:t>
      </w:r>
      <w:r w:rsidR="0018246A" w:rsidRPr="00653292">
        <w:rPr>
          <w:rFonts w:asciiTheme="majorHAnsi" w:eastAsia="Spectral" w:hAnsiTheme="majorHAnsi" w:cs="Spectral"/>
          <w:bCs/>
          <w:color w:val="333333"/>
        </w:rPr>
        <w:t xml:space="preserve">from several countries </w:t>
      </w:r>
      <w:r w:rsidR="004F3101" w:rsidRPr="00653292">
        <w:rPr>
          <w:rFonts w:asciiTheme="majorHAnsi" w:eastAsia="Spectral" w:hAnsiTheme="majorHAnsi" w:cs="Spectral"/>
          <w:bCs/>
          <w:color w:val="333333"/>
        </w:rPr>
        <w:t xml:space="preserve">shows it is always more cost-effective to aim to end homelessness instead of </w:t>
      </w:r>
      <w:r w:rsidR="00C81B79" w:rsidRPr="00653292">
        <w:rPr>
          <w:rFonts w:asciiTheme="majorHAnsi" w:eastAsia="Spectral" w:hAnsiTheme="majorHAnsi" w:cs="Spectral"/>
          <w:bCs/>
          <w:color w:val="333333"/>
        </w:rPr>
        <w:t>just trying</w:t>
      </w:r>
      <w:r w:rsidR="004F3101" w:rsidRPr="00653292">
        <w:rPr>
          <w:rFonts w:asciiTheme="majorHAnsi" w:eastAsia="Spectral" w:hAnsiTheme="majorHAnsi" w:cs="Spectral"/>
          <w:bCs/>
          <w:color w:val="333333"/>
        </w:rPr>
        <w:t xml:space="preserve"> to manag</w:t>
      </w:r>
      <w:r w:rsidR="00653292">
        <w:rPr>
          <w:rFonts w:asciiTheme="majorHAnsi" w:eastAsia="Spectral" w:hAnsiTheme="majorHAnsi" w:cs="Spectral"/>
          <w:bCs/>
          <w:color w:val="333333"/>
        </w:rPr>
        <w:t>e.</w:t>
      </w:r>
      <w:r w:rsidR="00FE14AD" w:rsidRPr="00653292">
        <w:rPr>
          <w:rStyle w:val="FootnoteReference"/>
          <w:rFonts w:asciiTheme="majorHAnsi" w:eastAsia="Spectral" w:hAnsiTheme="majorHAnsi" w:cs="Spectral"/>
          <w:bCs/>
          <w:color w:val="333333"/>
        </w:rPr>
        <w:footnoteReference w:id="1"/>
      </w:r>
      <w:r w:rsidR="00653292" w:rsidRPr="00653292">
        <w:rPr>
          <w:rFonts w:asciiTheme="majorHAnsi" w:eastAsia="Spectral" w:hAnsiTheme="majorHAnsi" w:cs="Spectral"/>
          <w:bCs/>
          <w:color w:val="333333"/>
        </w:rPr>
        <w:t xml:space="preserve">For each homeless person in properly supported housing, the government can save </w:t>
      </w:r>
      <w:r w:rsidR="0018246A" w:rsidRPr="00653292">
        <w:rPr>
          <w:rFonts w:asciiTheme="majorHAnsi" w:eastAsia="Spectral" w:hAnsiTheme="majorHAnsi" w:cs="Spectral"/>
          <w:bCs/>
          <w:color w:val="333333"/>
        </w:rPr>
        <w:t>in emergency healthcare, social services and the justice system as much as €15,000 a year</w:t>
      </w:r>
      <w:r w:rsidR="00653292" w:rsidRPr="00653292">
        <w:rPr>
          <w:rFonts w:asciiTheme="majorHAnsi" w:eastAsia="Spectral" w:hAnsiTheme="majorHAnsi" w:cs="Spectral"/>
          <w:bCs/>
          <w:color w:val="333333"/>
        </w:rPr>
        <w:t xml:space="preserve">. </w:t>
      </w:r>
      <w:r w:rsidR="0018246A" w:rsidRPr="00653292">
        <w:rPr>
          <w:rFonts w:asciiTheme="majorHAnsi" w:eastAsia="Spectral" w:hAnsiTheme="majorHAnsi" w:cs="Spectral"/>
          <w:bCs/>
          <w:color w:val="333333"/>
        </w:rPr>
        <w:t xml:space="preserve">Therefore, investing in permanent supportive housing drives </w:t>
      </w:r>
      <w:r w:rsidR="00483BA1" w:rsidRPr="00653292">
        <w:rPr>
          <w:rFonts w:asciiTheme="majorHAnsi" w:eastAsia="Spectral" w:hAnsiTheme="majorHAnsi" w:cs="Spectral"/>
          <w:bCs/>
          <w:color w:val="333333"/>
        </w:rPr>
        <w:t xml:space="preserve">humanitarian </w:t>
      </w:r>
      <w:r w:rsidR="0018246A" w:rsidRPr="00653292">
        <w:rPr>
          <w:rFonts w:asciiTheme="majorHAnsi" w:eastAsia="Spectral" w:hAnsiTheme="majorHAnsi" w:cs="Spectral"/>
          <w:bCs/>
          <w:color w:val="333333"/>
        </w:rPr>
        <w:t xml:space="preserve">progress </w:t>
      </w:r>
      <w:r w:rsidR="00C81B79" w:rsidRPr="00653292">
        <w:rPr>
          <w:rFonts w:asciiTheme="majorHAnsi" w:eastAsia="Spectral" w:hAnsiTheme="majorHAnsi" w:cs="Spectral"/>
          <w:bCs/>
          <w:color w:val="333333"/>
        </w:rPr>
        <w:t>by eradicating homelessness</w:t>
      </w:r>
      <w:r w:rsidR="00C81B79">
        <w:rPr>
          <w:rFonts w:asciiTheme="majorHAnsi" w:eastAsia="Spectral" w:hAnsiTheme="majorHAnsi" w:cs="Spectral"/>
          <w:bCs/>
          <w:color w:val="333333"/>
        </w:rPr>
        <w:t xml:space="preserve"> </w:t>
      </w:r>
      <w:r w:rsidR="0018246A" w:rsidRPr="00AD1513">
        <w:rPr>
          <w:rFonts w:asciiTheme="majorHAnsi" w:eastAsia="Spectral" w:hAnsiTheme="majorHAnsi" w:cs="Spectral"/>
          <w:bCs/>
          <w:color w:val="333333"/>
        </w:rPr>
        <w:t>while reducing taxpayers’ spending</w:t>
      </w:r>
      <w:r w:rsidR="00483BA1">
        <w:rPr>
          <w:rFonts w:asciiTheme="majorHAnsi" w:eastAsia="Spectral" w:hAnsiTheme="majorHAnsi" w:cs="Spectral"/>
          <w:bCs/>
          <w:color w:val="333333"/>
        </w:rPr>
        <w:t>, ensuring a positive return</w:t>
      </w:r>
      <w:r w:rsidR="00C81B79">
        <w:rPr>
          <w:rFonts w:asciiTheme="majorHAnsi" w:eastAsia="Spectral" w:hAnsiTheme="majorHAnsi" w:cs="Spectral"/>
          <w:bCs/>
          <w:color w:val="333333"/>
        </w:rPr>
        <w:t xml:space="preserve"> on the investment for both the country and the investors. </w:t>
      </w:r>
    </w:p>
    <w:p w14:paraId="19E73357" w14:textId="55A95F34" w:rsidR="005A2A7D" w:rsidRDefault="005A2A7D" w:rsidP="00653292">
      <w:pPr>
        <w:spacing w:line="240" w:lineRule="auto"/>
        <w:ind w:left="-142"/>
        <w:rPr>
          <w:rFonts w:asciiTheme="majorHAnsi" w:eastAsia="Spectral" w:hAnsiTheme="majorHAnsi" w:cs="Spectral"/>
          <w:bCs/>
          <w:color w:val="333333"/>
        </w:rPr>
      </w:pPr>
    </w:p>
    <w:p w14:paraId="5DB63C7C" w14:textId="77777777" w:rsidR="005A2A7D" w:rsidRPr="00653292" w:rsidRDefault="005A2A7D" w:rsidP="00653292">
      <w:pPr>
        <w:spacing w:line="240" w:lineRule="auto"/>
        <w:ind w:left="-142"/>
        <w:rPr>
          <w:rFonts w:asciiTheme="majorHAnsi" w:hAnsiTheme="majorHAnsi"/>
          <w:b/>
          <w:color w:val="333333"/>
          <w:highlight w:val="white"/>
        </w:rPr>
      </w:pPr>
    </w:p>
    <w:p w14:paraId="56061DEE" w14:textId="68AEFF1E" w:rsidR="0093313C" w:rsidRDefault="0093313C" w:rsidP="00B0100A">
      <w:pPr>
        <w:spacing w:after="60" w:line="240" w:lineRule="auto"/>
        <w:rPr>
          <w:rFonts w:ascii="Spectral" w:eastAsia="Spectral" w:hAnsi="Spectral" w:cs="Spectral"/>
          <w:b/>
          <w:color w:val="333333"/>
          <w:sz w:val="32"/>
          <w:szCs w:val="32"/>
          <w:highlight w:val="white"/>
        </w:rPr>
      </w:pPr>
    </w:p>
    <w:p w14:paraId="7EDD2BEB" w14:textId="77777777" w:rsidR="00D20F23" w:rsidRDefault="00D20F23" w:rsidP="00B0100A">
      <w:pPr>
        <w:spacing w:after="60" w:line="240" w:lineRule="auto"/>
        <w:rPr>
          <w:rFonts w:ascii="Spectral" w:eastAsia="Spectral" w:hAnsi="Spectral" w:cs="Spectral"/>
          <w:b/>
          <w:color w:val="333333"/>
          <w:sz w:val="22"/>
          <w:szCs w:val="22"/>
          <w:highlight w:val="white"/>
        </w:rPr>
      </w:pPr>
    </w:p>
    <w:p w14:paraId="3EBE44AD" w14:textId="5C13CE46" w:rsidR="002B45FE" w:rsidRDefault="002B45FE" w:rsidP="00B0100A">
      <w:pPr>
        <w:spacing w:after="60" w:line="240" w:lineRule="auto"/>
        <w:rPr>
          <w:rFonts w:ascii="Spectral" w:eastAsia="Spectral" w:hAnsi="Spectral" w:cs="Spectral"/>
          <w:b/>
          <w:color w:val="333333"/>
          <w:sz w:val="22"/>
          <w:szCs w:val="22"/>
          <w:highlight w:val="white"/>
        </w:rPr>
      </w:pPr>
      <w:r>
        <w:rPr>
          <w:rFonts w:ascii="Spectral" w:eastAsia="Spectral" w:hAnsi="Spectral" w:cs="Spectral"/>
          <w:b/>
          <w:color w:val="333333"/>
          <w:sz w:val="22"/>
          <w:szCs w:val="22"/>
          <w:highlight w:val="white"/>
        </w:rPr>
        <w:t>INVESTMENT THESIS</w:t>
      </w:r>
    </w:p>
    <w:p w14:paraId="4921B9E0" w14:textId="7F345DD7" w:rsidR="00D238D0" w:rsidRPr="00D238D0" w:rsidRDefault="001F05AD" w:rsidP="008102E1">
      <w:pPr>
        <w:spacing w:line="240" w:lineRule="auto"/>
        <w:rPr>
          <w:rFonts w:asciiTheme="majorHAnsi" w:eastAsia="Spectral" w:hAnsiTheme="majorHAnsi" w:cs="Spectral"/>
          <w:bCs/>
          <w:color w:val="333333"/>
        </w:rPr>
      </w:pPr>
      <w:r>
        <w:rPr>
          <w:rFonts w:asciiTheme="majorHAnsi" w:eastAsia="Verdana" w:hAnsiTheme="majorHAnsi" w:cs="Verdana"/>
          <w:color w:val="222222"/>
          <w:highlight w:val="white"/>
        </w:rPr>
        <w:t>The Dignity Bond</w:t>
      </w:r>
      <w:r w:rsidR="00DA6491">
        <w:rPr>
          <w:rFonts w:asciiTheme="majorHAnsi" w:eastAsia="Verdana" w:hAnsiTheme="majorHAnsi" w:cs="Verdana"/>
          <w:color w:val="222222"/>
          <w:highlight w:val="white"/>
        </w:rPr>
        <w:t xml:space="preserve"> is an outcome-based security that</w:t>
      </w:r>
      <w:r>
        <w:rPr>
          <w:rFonts w:asciiTheme="majorHAnsi" w:eastAsia="Verdana" w:hAnsiTheme="majorHAnsi" w:cs="Verdana"/>
          <w:color w:val="222222"/>
          <w:highlight w:val="white"/>
        </w:rPr>
        <w:t xml:space="preserve"> aims at collecting funds from family offices and impact-oriented investors and institutions to develop more purpose-built social housing, starting in Milan, Italy. </w:t>
      </w:r>
      <w:r w:rsidR="00610EB7" w:rsidRPr="00610EB7">
        <w:rPr>
          <w:rFonts w:asciiTheme="majorHAnsi" w:eastAsia="Verdana" w:hAnsiTheme="majorHAnsi" w:cs="Verdana"/>
          <w:color w:val="222222"/>
        </w:rPr>
        <w:t xml:space="preserve">The proceeds of the bonds will finance 1,500 housing units </w:t>
      </w:r>
      <w:r w:rsidR="00610EB7">
        <w:rPr>
          <w:rFonts w:asciiTheme="majorHAnsi" w:eastAsia="Verdana" w:hAnsiTheme="majorHAnsi" w:cs="Verdana"/>
          <w:color w:val="222222"/>
        </w:rPr>
        <w:t xml:space="preserve">for 1,500 chronic homeless people </w:t>
      </w:r>
      <w:r w:rsidR="00610EB7" w:rsidRPr="00610EB7">
        <w:rPr>
          <w:rFonts w:asciiTheme="majorHAnsi" w:eastAsia="Verdana" w:hAnsiTheme="majorHAnsi" w:cs="Verdana"/>
          <w:color w:val="222222"/>
        </w:rPr>
        <w:t xml:space="preserve">and target </w:t>
      </w:r>
      <w:r w:rsidR="00610EB7" w:rsidRPr="00610EB7">
        <w:rPr>
          <w:rFonts w:asciiTheme="majorHAnsi" w:eastAsia="Verdana" w:hAnsiTheme="majorHAnsi" w:cs="Verdana"/>
          <w:color w:val="222222"/>
        </w:rPr>
        <w:t>an</w:t>
      </w:r>
      <w:r w:rsidR="00610EB7" w:rsidRPr="00610EB7">
        <w:rPr>
          <w:rFonts w:asciiTheme="majorHAnsi" w:eastAsia="Verdana" w:hAnsiTheme="majorHAnsi" w:cs="Verdana"/>
          <w:color w:val="222222"/>
        </w:rPr>
        <w:t xml:space="preserve"> 80% reintegration rate. For each positive outcome, the city will save approximately € 9,000 per year</w:t>
      </w:r>
      <w:r w:rsidR="00610EB7">
        <w:rPr>
          <w:rFonts w:asciiTheme="majorHAnsi" w:eastAsia="Verdana" w:hAnsiTheme="majorHAnsi" w:cs="Verdana"/>
          <w:color w:val="222222"/>
        </w:rPr>
        <w:t xml:space="preserve"> </w:t>
      </w:r>
      <w:r>
        <w:rPr>
          <w:rFonts w:asciiTheme="majorHAnsi" w:eastAsia="Verdana" w:hAnsiTheme="majorHAnsi" w:cs="Verdana"/>
          <w:color w:val="222222"/>
          <w:highlight w:val="white"/>
        </w:rPr>
        <w:t>for each homeless person off the streets.</w:t>
      </w:r>
      <w:r w:rsidR="00B0100A">
        <w:rPr>
          <w:rFonts w:asciiTheme="majorHAnsi" w:eastAsia="Verdana" w:hAnsiTheme="majorHAnsi" w:cs="Verdana"/>
          <w:color w:val="222222"/>
          <w:highlight w:val="white"/>
        </w:rPr>
        <w:t xml:space="preserve"> </w:t>
      </w:r>
      <w:r>
        <w:rPr>
          <w:rFonts w:asciiTheme="majorHAnsi" w:eastAsia="Verdana" w:hAnsiTheme="majorHAnsi" w:cs="Verdana"/>
          <w:color w:val="222222"/>
          <w:highlight w:val="white"/>
        </w:rPr>
        <w:t>The project will also save</w:t>
      </w:r>
      <w:r w:rsidR="00B0100A">
        <w:rPr>
          <w:rFonts w:asciiTheme="majorHAnsi" w:eastAsia="Verdana" w:hAnsiTheme="majorHAnsi" w:cs="Verdana"/>
          <w:color w:val="222222"/>
          <w:highlight w:val="white"/>
        </w:rPr>
        <w:t xml:space="preserve"> the city </w:t>
      </w:r>
      <w:r>
        <w:rPr>
          <w:rFonts w:asciiTheme="majorHAnsi" w:eastAsia="Verdana" w:hAnsiTheme="majorHAnsi" w:cs="Verdana"/>
          <w:color w:val="222222"/>
        </w:rPr>
        <w:t xml:space="preserve">nearly €10 million for the </w:t>
      </w:r>
      <w:r w:rsidR="00610EB7">
        <w:rPr>
          <w:rFonts w:asciiTheme="majorHAnsi" w:eastAsia="Verdana" w:hAnsiTheme="majorHAnsi" w:cs="Verdana"/>
          <w:color w:val="222222"/>
        </w:rPr>
        <w:t xml:space="preserve">expected </w:t>
      </w:r>
      <w:r>
        <w:rPr>
          <w:rFonts w:asciiTheme="majorHAnsi" w:eastAsia="Verdana" w:hAnsiTheme="majorHAnsi" w:cs="Verdana"/>
          <w:color w:val="222222"/>
        </w:rPr>
        <w:t>1,200 re-integrated people.</w:t>
      </w:r>
      <w:r w:rsidR="00B0100A">
        <w:rPr>
          <w:rFonts w:asciiTheme="majorHAnsi" w:eastAsia="Spectral" w:hAnsiTheme="majorHAnsi" w:cs="Spectral"/>
          <w:bCs/>
          <w:color w:val="333333"/>
        </w:rPr>
        <w:t xml:space="preserve"> The </w:t>
      </w:r>
      <w:r w:rsidR="00610EB7">
        <w:rPr>
          <w:rFonts w:asciiTheme="majorHAnsi" w:eastAsia="Spectral" w:hAnsiTheme="majorHAnsi" w:cs="Spectral"/>
          <w:bCs/>
          <w:color w:val="333333"/>
        </w:rPr>
        <w:t xml:space="preserve">yearly </w:t>
      </w:r>
      <w:r w:rsidR="00B0100A">
        <w:rPr>
          <w:rFonts w:asciiTheme="majorHAnsi" w:eastAsia="Spectral" w:hAnsiTheme="majorHAnsi" w:cs="Spectral"/>
          <w:bCs/>
          <w:color w:val="333333"/>
        </w:rPr>
        <w:t>savings will sustain in the long term and ensure a profitable return on the investment with a 10-years’ time horizon.</w:t>
      </w:r>
      <w:r w:rsidR="00DA6491">
        <w:rPr>
          <w:rFonts w:asciiTheme="majorHAnsi" w:eastAsia="Spectral" w:hAnsiTheme="majorHAnsi" w:cs="Spectral"/>
          <w:bCs/>
          <w:color w:val="333333"/>
        </w:rPr>
        <w:t xml:space="preserve"> The returns will be calculated based upon achieve outcomes and total savings generated for the city council. </w:t>
      </w:r>
    </w:p>
    <w:p w14:paraId="72A16D96" w14:textId="62F885CD" w:rsidR="002B45FE" w:rsidRDefault="002B45FE" w:rsidP="007B5950">
      <w:pPr>
        <w:spacing w:after="60" w:line="240" w:lineRule="auto"/>
        <w:rPr>
          <w:rFonts w:ascii="Spectral" w:eastAsia="Spectral" w:hAnsi="Spectral" w:cs="Spectral"/>
          <w:b/>
          <w:color w:val="333333"/>
          <w:sz w:val="22"/>
          <w:szCs w:val="22"/>
          <w:highlight w:val="white"/>
        </w:rPr>
      </w:pPr>
      <w:r>
        <w:rPr>
          <w:rFonts w:ascii="Spectral" w:eastAsia="Spectral" w:hAnsi="Spectral" w:cs="Spectral"/>
          <w:b/>
          <w:noProof/>
          <w:color w:val="333333"/>
          <w:sz w:val="22"/>
          <w:szCs w:val="22"/>
        </w:rPr>
        <w:drawing>
          <wp:anchor distT="0" distB="0" distL="114300" distR="114300" simplePos="0" relativeHeight="251662336" behindDoc="0" locked="0" layoutInCell="1" allowOverlap="1" wp14:anchorId="7A875F75" wp14:editId="58858062">
            <wp:simplePos x="0" y="0"/>
            <wp:positionH relativeFrom="column">
              <wp:posOffset>1067435</wp:posOffset>
            </wp:positionH>
            <wp:positionV relativeFrom="paragraph">
              <wp:posOffset>340995</wp:posOffset>
            </wp:positionV>
            <wp:extent cx="600710" cy="600710"/>
            <wp:effectExtent l="0" t="0" r="0" b="0"/>
            <wp:wrapThrough wrapText="bothSides">
              <wp:wrapPolygon edited="0">
                <wp:start x="9590" y="1370"/>
                <wp:lineTo x="913" y="10960"/>
                <wp:lineTo x="2740" y="19636"/>
                <wp:lineTo x="18266" y="19636"/>
                <wp:lineTo x="20093" y="10960"/>
                <wp:lineTo x="11416" y="1370"/>
                <wp:lineTo x="9590" y="1370"/>
              </wp:wrapPolygon>
            </wp:wrapThrough>
            <wp:docPr id="7" name="Graphic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PiNpej.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Spectral" w:eastAsia="Spectral" w:hAnsi="Spectral" w:cs="Spectral"/>
          <w:b/>
          <w:color w:val="333333"/>
          <w:sz w:val="22"/>
          <w:szCs w:val="22"/>
          <w:highlight w:val="white"/>
        </w:rPr>
        <w:t>INVESTMENT STRUCTURE</w:t>
      </w:r>
      <w:r w:rsidR="00174086">
        <w:rPr>
          <w:rFonts w:ascii="Spectral" w:eastAsia="Spectral" w:hAnsi="Spectral" w:cs="Spectral"/>
          <w:b/>
          <w:color w:val="333333"/>
          <w:sz w:val="22"/>
          <w:szCs w:val="22"/>
          <w:highlight w:val="white"/>
        </w:rPr>
        <w:t>/DIAGRAM</w:t>
      </w:r>
    </w:p>
    <w:p w14:paraId="7B12BE4D" w14:textId="7046B0C6" w:rsidR="002B45FE" w:rsidRPr="007E43A6" w:rsidRDefault="002B45FE" w:rsidP="002B45FE">
      <w:pPr>
        <w:spacing w:line="240" w:lineRule="auto"/>
        <w:rPr>
          <w:rFonts w:ascii="Spectral" w:eastAsia="Spectral" w:hAnsi="Spectral" w:cs="Spectral"/>
          <w:b/>
          <w:color w:val="333333"/>
          <w:sz w:val="22"/>
          <w:szCs w:val="22"/>
          <w:highlight w:val="white"/>
        </w:rPr>
      </w:pPr>
      <w:r>
        <w:rPr>
          <w:rFonts w:ascii="Spectral" w:eastAsia="Spectral" w:hAnsi="Spectral" w:cs="Spectral"/>
          <w:b/>
          <w:noProof/>
          <w:color w:val="333333"/>
          <w:sz w:val="22"/>
          <w:szCs w:val="22"/>
        </w:rPr>
        <mc:AlternateContent>
          <mc:Choice Requires="wps">
            <w:drawing>
              <wp:anchor distT="0" distB="0" distL="114300" distR="114300" simplePos="0" relativeHeight="251670528" behindDoc="0" locked="0" layoutInCell="1" allowOverlap="1" wp14:anchorId="420984A5" wp14:editId="149B1FC6">
                <wp:simplePos x="0" y="0"/>
                <wp:positionH relativeFrom="column">
                  <wp:posOffset>1977602</wp:posOffset>
                </wp:positionH>
                <wp:positionV relativeFrom="paragraph">
                  <wp:posOffset>225425</wp:posOffset>
                </wp:positionV>
                <wp:extent cx="325966" cy="300567"/>
                <wp:effectExtent l="38100" t="38100" r="106045" b="67945"/>
                <wp:wrapNone/>
                <wp:docPr id="13" name="Curved Connector 13"/>
                <wp:cNvGraphicFramePr/>
                <a:graphic xmlns:a="http://schemas.openxmlformats.org/drawingml/2006/main">
                  <a:graphicData uri="http://schemas.microsoft.com/office/word/2010/wordprocessingShape">
                    <wps:wsp>
                      <wps:cNvCnPr/>
                      <wps:spPr>
                        <a:xfrm>
                          <a:off x="0" y="0"/>
                          <a:ext cx="325966" cy="300567"/>
                        </a:xfrm>
                        <a:prstGeom prst="curvedConnector3">
                          <a:avLst>
                            <a:gd name="adj1" fmla="val 97098"/>
                          </a:avLst>
                        </a:prstGeom>
                        <a:ln>
                          <a:solidFill>
                            <a:schemeClr val="tx1">
                              <a:lumMod val="65000"/>
                              <a:lumOff val="3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5DED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26" type="#_x0000_t38" style="position:absolute;margin-left:155.7pt;margin-top:17.75pt;width:25.65pt;height:2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" adj="20973" strokecolor="#5a5a5a [2109]" strokeweight="3pt">
                <v:stroke endarrow="block"/>
                <v:shadow on="t" color="black" opacity="22937f" origin=",.5" offset="0,.63889mm"/>
              </v:shape>
            </w:pict>
          </mc:Fallback>
        </mc:AlternateContent>
      </w:r>
      <w:r>
        <w:rPr>
          <w:rFonts w:ascii="Spectral" w:eastAsia="Spectral" w:hAnsi="Spectral" w:cs="Spectral"/>
          <w:b/>
          <w:noProof/>
          <w:color w:val="333333"/>
          <w:sz w:val="22"/>
          <w:szCs w:val="22"/>
        </w:rPr>
        <mc:AlternateContent>
          <mc:Choice Requires="wps">
            <w:drawing>
              <wp:anchor distT="0" distB="0" distL="114300" distR="114300" simplePos="0" relativeHeight="251664384" behindDoc="0" locked="0" layoutInCell="1" allowOverlap="1" wp14:anchorId="7DCC1428" wp14:editId="1E1E9F30">
                <wp:simplePos x="0" y="0"/>
                <wp:positionH relativeFrom="column">
                  <wp:posOffset>448945</wp:posOffset>
                </wp:positionH>
                <wp:positionV relativeFrom="paragraph">
                  <wp:posOffset>288290</wp:posOffset>
                </wp:positionV>
                <wp:extent cx="372110" cy="313055"/>
                <wp:effectExtent l="63500" t="76200" r="0" b="80645"/>
                <wp:wrapNone/>
                <wp:docPr id="10" name="Curved Connector 10"/>
                <wp:cNvGraphicFramePr/>
                <a:graphic xmlns:a="http://schemas.openxmlformats.org/drawingml/2006/main">
                  <a:graphicData uri="http://schemas.microsoft.com/office/word/2010/wordprocessingShape">
                    <wps:wsp>
                      <wps:cNvCnPr/>
                      <wps:spPr>
                        <a:xfrm flipV="1">
                          <a:off x="0" y="0"/>
                          <a:ext cx="372110" cy="313055"/>
                        </a:xfrm>
                        <a:prstGeom prst="curvedConnector3">
                          <a:avLst>
                            <a:gd name="adj1" fmla="val -57"/>
                          </a:avLst>
                        </a:prstGeom>
                        <a:ln>
                          <a:solidFill>
                            <a:schemeClr val="tx1">
                              <a:lumMod val="65000"/>
                              <a:lumOff val="3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0D47D39" id="Curved Connector 10" o:spid="_x0000_s1026" type="#_x0000_t38" style="position:absolute;margin-left:35.35pt;margin-top:22.7pt;width:29.3pt;height:24.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" adj="-12" strokecolor="#5a5a5a [2109]" strokeweight="3pt">
                <v:stroke endarrow="block"/>
                <v:shadow on="t" color="black" opacity="22937f" origin=",.5" offset="0,.63889mm"/>
              </v:shape>
            </w:pict>
          </mc:Fallback>
        </mc:AlternateContent>
      </w:r>
    </w:p>
    <w:p w14:paraId="226CB090" w14:textId="6E132794" w:rsidR="002B45FE" w:rsidRDefault="006C5115">
      <w:pPr>
        <w:rPr>
          <w:rFonts w:ascii="Spectral" w:eastAsia="Spectral" w:hAnsi="Spectral" w:cs="Spectral"/>
          <w:b/>
          <w:color w:val="333333"/>
          <w:sz w:val="24"/>
          <w:szCs w:val="24"/>
          <w:highlight w:val="white"/>
        </w:rPr>
      </w:pPr>
      <w:r>
        <w:rPr>
          <w:rFonts w:ascii="Spectral" w:eastAsia="Spectral" w:hAnsi="Spectral" w:cs="Spectral"/>
          <w:b/>
          <w:noProof/>
          <w:color w:val="333333"/>
          <w:sz w:val="22"/>
          <w:szCs w:val="22"/>
        </w:rPr>
        <mc:AlternateContent>
          <mc:Choice Requires="wps">
            <w:drawing>
              <wp:anchor distT="0" distB="0" distL="114300" distR="114300" simplePos="0" relativeHeight="251673600" behindDoc="0" locked="0" layoutInCell="1" allowOverlap="1" wp14:anchorId="3D647175" wp14:editId="17CDA704">
                <wp:simplePos x="0" y="0"/>
                <wp:positionH relativeFrom="column">
                  <wp:posOffset>567479</wp:posOffset>
                </wp:positionH>
                <wp:positionV relativeFrom="paragraph">
                  <wp:posOffset>185843</wp:posOffset>
                </wp:positionV>
                <wp:extent cx="1642534" cy="211667"/>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642534" cy="211667"/>
                        </a:xfrm>
                        <a:prstGeom prst="rect">
                          <a:avLst/>
                        </a:prstGeom>
                        <a:solidFill>
                          <a:schemeClr val="lt1"/>
                        </a:solidFill>
                        <a:ln w="6350">
                          <a:noFill/>
                        </a:ln>
                      </wps:spPr>
                      <wps:txbx>
                        <w:txbxContent>
                          <w:p w14:paraId="3E9669AD" w14:textId="41DAF115" w:rsidR="006C5115" w:rsidRPr="006C5115" w:rsidRDefault="006C5115" w:rsidP="006C5115">
                            <w:pPr>
                              <w:rPr>
                                <w:rFonts w:ascii="Verdana" w:hAnsi="Verdana"/>
                              </w:rPr>
                            </w:pPr>
                            <w:r>
                              <w:rPr>
                                <w:rFonts w:ascii="Verdana" w:hAnsi="Verdana"/>
                                <w:color w:val="262626" w:themeColor="text1" w:themeTint="D9"/>
                                <w:sz w:val="13"/>
                                <w:szCs w:val="13"/>
                              </w:rPr>
                              <w:t xml:space="preserve">More purpose-built social housing.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47175" id="_x0000_t202" coordsize="21600,21600" o:spt="202" path="m,l,21600r21600,l21600,xe">
                <v:stroke joinstyle="miter"/>
                <v:path gradientshapeok="t" o:connecttype="rect"/>
              </v:shapetype>
              <v:shape id="Text Box 16" o:spid="_x0000_s1026" type="#_x0000_t202" style="position:absolute;left:0;text-align:left;margin-left:44.7pt;margin-top:14.65pt;width:129.3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" fillcolor="white [3201]" stroked="f" strokeweight=".5pt">
                <v:textbox>
                  <w:txbxContent>
                    <w:p w14:paraId="3E9669AD" w14:textId="41DAF115" w:rsidR="006C5115" w:rsidRPr="006C5115" w:rsidRDefault="006C5115" w:rsidP="006C5115">
                      <w:pPr>
                        <w:rPr>
                          <w:rFonts w:ascii="Verdana" w:hAnsi="Verdana"/>
                        </w:rPr>
                      </w:pPr>
                      <w:r>
                        <w:rPr>
                          <w:rFonts w:ascii="Verdana" w:hAnsi="Verdana"/>
                          <w:color w:val="262626" w:themeColor="text1" w:themeTint="D9"/>
                          <w:sz w:val="13"/>
                          <w:szCs w:val="13"/>
                        </w:rPr>
                        <w:t xml:space="preserve">More purpose-built social housing. </w:t>
                      </w:r>
                    </w:p>
                  </w:txbxContent>
                </v:textbox>
              </v:shape>
            </w:pict>
          </mc:Fallback>
        </mc:AlternateContent>
      </w:r>
      <w:r w:rsidR="002B45FE">
        <w:rPr>
          <w:rFonts w:ascii="Spectral" w:eastAsia="Spectral" w:hAnsi="Spectral" w:cs="Spectral"/>
          <w:b/>
          <w:noProof/>
          <w:color w:val="333333"/>
          <w:sz w:val="22"/>
          <w:szCs w:val="22"/>
        </w:rPr>
        <w:drawing>
          <wp:anchor distT="0" distB="0" distL="114300" distR="114300" simplePos="0" relativeHeight="251663360" behindDoc="0" locked="0" layoutInCell="1" allowOverlap="1" wp14:anchorId="2FBE438B" wp14:editId="478D0F3B">
            <wp:simplePos x="0" y="0"/>
            <wp:positionH relativeFrom="column">
              <wp:posOffset>2083011</wp:posOffset>
            </wp:positionH>
            <wp:positionV relativeFrom="paragraph">
              <wp:posOffset>354753</wp:posOffset>
            </wp:positionV>
            <wp:extent cx="541655" cy="541655"/>
            <wp:effectExtent l="0" t="0" r="0" b="4445"/>
            <wp:wrapThrough wrapText="bothSides">
              <wp:wrapPolygon edited="0">
                <wp:start x="8103" y="0"/>
                <wp:lineTo x="5064" y="8610"/>
                <wp:lineTo x="5064" y="11648"/>
                <wp:lineTo x="7090" y="21271"/>
                <wp:lineTo x="13674" y="21271"/>
                <wp:lineTo x="13674" y="16713"/>
                <wp:lineTo x="15700" y="8610"/>
                <wp:lineTo x="16206" y="3039"/>
                <wp:lineTo x="12155" y="0"/>
                <wp:lineTo x="8103" y="0"/>
              </wp:wrapPolygon>
            </wp:wrapThrough>
            <wp:docPr id="8" name="Graphic 8" descr="Man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t7GYC6.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r w:rsidR="002B45FE">
        <w:rPr>
          <w:rFonts w:ascii="Spectral" w:eastAsia="Spectral" w:hAnsi="Spectral" w:cs="Spectral"/>
          <w:b/>
          <w:noProof/>
          <w:color w:val="333333"/>
          <w:sz w:val="22"/>
          <w:szCs w:val="22"/>
        </w:rPr>
        <w:drawing>
          <wp:anchor distT="0" distB="0" distL="114300" distR="114300" simplePos="0" relativeHeight="251661312" behindDoc="0" locked="0" layoutInCell="1" allowOverlap="1" wp14:anchorId="357866D9" wp14:editId="098E2EEB">
            <wp:simplePos x="0" y="0"/>
            <wp:positionH relativeFrom="column">
              <wp:posOffset>84878</wp:posOffset>
            </wp:positionH>
            <wp:positionV relativeFrom="paragraph">
              <wp:posOffset>355388</wp:posOffset>
            </wp:positionV>
            <wp:extent cx="550333" cy="550333"/>
            <wp:effectExtent l="0" t="0" r="0" b="0"/>
            <wp:wrapThrough wrapText="bothSides">
              <wp:wrapPolygon edited="0">
                <wp:start x="2494" y="2494"/>
                <wp:lineTo x="499" y="11473"/>
                <wp:lineTo x="4490" y="18457"/>
                <wp:lineTo x="14467" y="18457"/>
                <wp:lineTo x="14965" y="17460"/>
                <wp:lineTo x="19954" y="11473"/>
                <wp:lineTo x="20952" y="8480"/>
                <wp:lineTo x="17460" y="3991"/>
                <wp:lineTo x="4988" y="2494"/>
                <wp:lineTo x="2494" y="2494"/>
              </wp:wrapPolygon>
            </wp:wrapThrough>
            <wp:docPr id="6" name="Graphic 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MkBwqx.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50333" cy="550333"/>
                    </a:xfrm>
                    <a:prstGeom prst="rect">
                      <a:avLst/>
                    </a:prstGeom>
                  </pic:spPr>
                </pic:pic>
              </a:graphicData>
            </a:graphic>
            <wp14:sizeRelH relativeFrom="page">
              <wp14:pctWidth>0</wp14:pctWidth>
            </wp14:sizeRelH>
            <wp14:sizeRelV relativeFrom="page">
              <wp14:pctHeight>0</wp14:pctHeight>
            </wp14:sizeRelV>
          </wp:anchor>
        </w:drawing>
      </w:r>
    </w:p>
    <w:p w14:paraId="7BED7CAF" w14:textId="6389C065" w:rsidR="007E43A6" w:rsidRDefault="007E43A6">
      <w:pPr>
        <w:rPr>
          <w:rFonts w:ascii="Spectral" w:eastAsia="Spectral" w:hAnsi="Spectral" w:cs="Spectral"/>
          <w:b/>
          <w:color w:val="333333"/>
          <w:sz w:val="24"/>
          <w:szCs w:val="24"/>
          <w:highlight w:val="white"/>
        </w:rPr>
      </w:pPr>
    </w:p>
    <w:p w14:paraId="4B0EA4B8" w14:textId="43CAAB72" w:rsidR="000F18FA" w:rsidRPr="007E43A6" w:rsidRDefault="006C5115" w:rsidP="007E43A6">
      <w:pPr>
        <w:rPr>
          <w:rFonts w:ascii="Spectral" w:eastAsia="Spectral" w:hAnsi="Spectral" w:cs="Spectral"/>
          <w:b/>
          <w:color w:val="333333"/>
          <w:sz w:val="11"/>
          <w:szCs w:val="11"/>
          <w:highlight w:val="white"/>
        </w:rPr>
      </w:pPr>
      <w:r>
        <w:rPr>
          <w:rFonts w:ascii="Spectral" w:eastAsia="Spectral" w:hAnsi="Spectral" w:cs="Spectral"/>
          <w:b/>
          <w:noProof/>
          <w:color w:val="333333"/>
          <w:sz w:val="22"/>
          <w:szCs w:val="22"/>
        </w:rPr>
        <mc:AlternateContent>
          <mc:Choice Requires="wps">
            <w:drawing>
              <wp:anchor distT="0" distB="0" distL="114300" distR="114300" simplePos="0" relativeHeight="251671552" behindDoc="0" locked="0" layoutInCell="1" allowOverlap="1" wp14:anchorId="45F7F4FF" wp14:editId="2EAA90BD">
                <wp:simplePos x="0" y="0"/>
                <wp:positionH relativeFrom="column">
                  <wp:posOffset>-304165</wp:posOffset>
                </wp:positionH>
                <wp:positionV relativeFrom="paragraph">
                  <wp:posOffset>104352</wp:posOffset>
                </wp:positionV>
                <wp:extent cx="1329267" cy="211667"/>
                <wp:effectExtent l="0" t="0" r="4445" b="4445"/>
                <wp:wrapNone/>
                <wp:docPr id="14" name="Text Box 14"/>
                <wp:cNvGraphicFramePr/>
                <a:graphic xmlns:a="http://schemas.openxmlformats.org/drawingml/2006/main">
                  <a:graphicData uri="http://schemas.microsoft.com/office/word/2010/wordprocessingShape">
                    <wps:wsp>
                      <wps:cNvSpPr txBox="1"/>
                      <wps:spPr>
                        <a:xfrm>
                          <a:off x="0" y="0"/>
                          <a:ext cx="1329267" cy="211667"/>
                        </a:xfrm>
                        <a:prstGeom prst="rect">
                          <a:avLst/>
                        </a:prstGeom>
                        <a:solidFill>
                          <a:schemeClr val="lt1"/>
                        </a:solidFill>
                        <a:ln w="6350">
                          <a:noFill/>
                        </a:ln>
                      </wps:spPr>
                      <wps:txbx>
                        <w:txbxContent>
                          <w:p w14:paraId="5665E7E1" w14:textId="4EFFEBED" w:rsidR="002B45FE" w:rsidRPr="006C5115" w:rsidRDefault="002B45FE">
                            <w:pPr>
                              <w:rPr>
                                <w:rFonts w:ascii="Verdana" w:hAnsi="Verdana"/>
                                <w:color w:val="262626" w:themeColor="text1" w:themeTint="D9"/>
                                <w:sz w:val="13"/>
                                <w:szCs w:val="13"/>
                              </w:rPr>
                            </w:pPr>
                            <w:r w:rsidRPr="006C5115">
                              <w:rPr>
                                <w:rFonts w:ascii="Verdana" w:hAnsi="Verdana"/>
                                <w:color w:val="262626" w:themeColor="text1" w:themeTint="D9"/>
                                <w:sz w:val="13"/>
                                <w:szCs w:val="13"/>
                              </w:rPr>
                              <w:t>Investors</w:t>
                            </w:r>
                            <w:r w:rsidR="006C5115" w:rsidRPr="006C5115">
                              <w:rPr>
                                <w:rFonts w:ascii="Verdana" w:hAnsi="Verdana"/>
                                <w:color w:val="262626" w:themeColor="text1" w:themeTint="D9"/>
                                <w:sz w:val="13"/>
                                <w:szCs w:val="13"/>
                              </w:rPr>
                              <w:t xml:space="preserve"> </w:t>
                            </w:r>
                            <w:r w:rsidRPr="006C5115">
                              <w:rPr>
                                <w:rFonts w:ascii="Verdana" w:hAnsi="Verdana"/>
                                <w:color w:val="262626" w:themeColor="text1" w:themeTint="D9"/>
                                <w:sz w:val="13"/>
                                <w:szCs w:val="13"/>
                              </w:rPr>
                              <w:t xml:space="preserve">fund </w:t>
                            </w:r>
                            <w:r w:rsidR="006C5115" w:rsidRPr="006C5115">
                              <w:rPr>
                                <w:rFonts w:ascii="Verdana" w:hAnsi="Verdana"/>
                                <w:color w:val="262626" w:themeColor="text1" w:themeTint="D9"/>
                                <w:sz w:val="13"/>
                                <w:szCs w:val="13"/>
                              </w:rPr>
                              <w:t>the project.</w:t>
                            </w:r>
                          </w:p>
                          <w:p w14:paraId="57ACF4FB" w14:textId="77777777" w:rsidR="006C5115" w:rsidRPr="006C5115" w:rsidRDefault="006C5115">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F4FF" id="Text Box 14" o:spid="_x0000_s1027" type="#_x0000_t202" style="position:absolute;left:0;text-align:left;margin-left:-23.95pt;margin-top:8.2pt;width:104.6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" fillcolor="white [3201]" stroked="f" strokeweight=".5pt">
                <v:textbox>
                  <w:txbxContent>
                    <w:p w14:paraId="5665E7E1" w14:textId="4EFFEBED" w:rsidR="002B45FE" w:rsidRPr="006C5115" w:rsidRDefault="002B45FE">
                      <w:pPr>
                        <w:rPr>
                          <w:rFonts w:ascii="Verdana" w:hAnsi="Verdana"/>
                          <w:color w:val="262626" w:themeColor="text1" w:themeTint="D9"/>
                          <w:sz w:val="13"/>
                          <w:szCs w:val="13"/>
                        </w:rPr>
                      </w:pPr>
                      <w:r w:rsidRPr="006C5115">
                        <w:rPr>
                          <w:rFonts w:ascii="Verdana" w:hAnsi="Verdana"/>
                          <w:color w:val="262626" w:themeColor="text1" w:themeTint="D9"/>
                          <w:sz w:val="13"/>
                          <w:szCs w:val="13"/>
                        </w:rPr>
                        <w:t>Investors</w:t>
                      </w:r>
                      <w:r w:rsidR="006C5115" w:rsidRPr="006C5115">
                        <w:rPr>
                          <w:rFonts w:ascii="Verdana" w:hAnsi="Verdana"/>
                          <w:color w:val="262626" w:themeColor="text1" w:themeTint="D9"/>
                          <w:sz w:val="13"/>
                          <w:szCs w:val="13"/>
                        </w:rPr>
                        <w:t xml:space="preserve"> </w:t>
                      </w:r>
                      <w:r w:rsidRPr="006C5115">
                        <w:rPr>
                          <w:rFonts w:ascii="Verdana" w:hAnsi="Verdana"/>
                          <w:color w:val="262626" w:themeColor="text1" w:themeTint="D9"/>
                          <w:sz w:val="13"/>
                          <w:szCs w:val="13"/>
                        </w:rPr>
                        <w:t xml:space="preserve">fund </w:t>
                      </w:r>
                      <w:r w:rsidR="006C5115" w:rsidRPr="006C5115">
                        <w:rPr>
                          <w:rFonts w:ascii="Verdana" w:hAnsi="Verdana"/>
                          <w:color w:val="262626" w:themeColor="text1" w:themeTint="D9"/>
                          <w:sz w:val="13"/>
                          <w:szCs w:val="13"/>
                        </w:rPr>
                        <w:t>the project.</w:t>
                      </w:r>
                    </w:p>
                    <w:p w14:paraId="57ACF4FB" w14:textId="77777777" w:rsidR="006C5115" w:rsidRPr="006C5115" w:rsidRDefault="006C5115">
                      <w:pPr>
                        <w:rPr>
                          <w:rFonts w:ascii="Verdana" w:hAnsi="Verdana"/>
                        </w:rPr>
                      </w:pPr>
                    </w:p>
                  </w:txbxContent>
                </v:textbox>
              </v:shape>
            </w:pict>
          </mc:Fallback>
        </mc:AlternateContent>
      </w:r>
      <w:r>
        <w:rPr>
          <w:rFonts w:ascii="Spectral" w:eastAsia="Spectral" w:hAnsi="Spectral" w:cs="Spectral"/>
          <w:b/>
          <w:noProof/>
          <w:color w:val="333333"/>
          <w:sz w:val="22"/>
          <w:szCs w:val="22"/>
        </w:rPr>
        <mc:AlternateContent>
          <mc:Choice Requires="wps">
            <w:drawing>
              <wp:anchor distT="0" distB="0" distL="114300" distR="114300" simplePos="0" relativeHeight="251675648" behindDoc="0" locked="0" layoutInCell="1" allowOverlap="1" wp14:anchorId="3204FE98" wp14:editId="607F724F">
                <wp:simplePos x="0" y="0"/>
                <wp:positionH relativeFrom="column">
                  <wp:posOffset>1609302</wp:posOffset>
                </wp:positionH>
                <wp:positionV relativeFrom="paragraph">
                  <wp:posOffset>101600</wp:posOffset>
                </wp:positionV>
                <wp:extent cx="1320800" cy="211667"/>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320800" cy="211667"/>
                        </a:xfrm>
                        <a:prstGeom prst="rect">
                          <a:avLst/>
                        </a:prstGeom>
                        <a:solidFill>
                          <a:schemeClr val="lt1"/>
                        </a:solidFill>
                        <a:ln w="6350">
                          <a:noFill/>
                        </a:ln>
                      </wps:spPr>
                      <wps:txbx>
                        <w:txbxContent>
                          <w:p w14:paraId="54928DF2" w14:textId="7C6B005A" w:rsidR="006C5115" w:rsidRPr="006C5115" w:rsidRDefault="006C5115" w:rsidP="006C5115">
                            <w:pPr>
                              <w:rPr>
                                <w:rFonts w:ascii="Verdana" w:hAnsi="Verdana"/>
                              </w:rPr>
                            </w:pPr>
                            <w:r>
                              <w:rPr>
                                <w:rFonts w:ascii="Verdana" w:hAnsi="Verdana"/>
                                <w:color w:val="262626" w:themeColor="text1" w:themeTint="D9"/>
                                <w:sz w:val="13"/>
                                <w:szCs w:val="13"/>
                              </w:rPr>
                              <w:t xml:space="preserve">80% less homeless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FE98" id="Text Box 17" o:spid="_x0000_s1028" type="#_x0000_t202" style="position:absolute;left:0;text-align:left;margin-left:126.7pt;margin-top:8pt;width:104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" fillcolor="white [3201]" stroked="f" strokeweight=".5pt">
                <v:textbox>
                  <w:txbxContent>
                    <w:p w14:paraId="54928DF2" w14:textId="7C6B005A" w:rsidR="006C5115" w:rsidRPr="006C5115" w:rsidRDefault="006C5115" w:rsidP="006C5115">
                      <w:pPr>
                        <w:rPr>
                          <w:rFonts w:ascii="Verdana" w:hAnsi="Verdana"/>
                        </w:rPr>
                      </w:pPr>
                      <w:r>
                        <w:rPr>
                          <w:rFonts w:ascii="Verdana" w:hAnsi="Verdana"/>
                          <w:color w:val="262626" w:themeColor="text1" w:themeTint="D9"/>
                          <w:sz w:val="13"/>
                          <w:szCs w:val="13"/>
                        </w:rPr>
                        <w:t xml:space="preserve">80% less homeless people. </w:t>
                      </w:r>
                    </w:p>
                  </w:txbxContent>
                </v:textbox>
              </v:shape>
            </w:pict>
          </mc:Fallback>
        </mc:AlternateContent>
      </w:r>
    </w:p>
    <w:p w14:paraId="6F39E8AA" w14:textId="6B0D095C" w:rsidR="002B45FE" w:rsidRDefault="0070426E">
      <w:pPr>
        <w:rPr>
          <w:rFonts w:ascii="Spectral" w:eastAsia="Spectral" w:hAnsi="Spectral" w:cs="Spectral"/>
          <w:b/>
          <w:color w:val="333333"/>
          <w:sz w:val="24"/>
          <w:szCs w:val="24"/>
          <w:highlight w:val="white"/>
        </w:rPr>
      </w:pPr>
      <w:r>
        <w:rPr>
          <w:rFonts w:ascii="Spectral" w:eastAsia="Spectral" w:hAnsi="Spectral" w:cs="Spectral"/>
          <w:b/>
          <w:noProof/>
          <w:color w:val="333333"/>
          <w:sz w:val="22"/>
          <w:szCs w:val="22"/>
        </w:rPr>
        <w:drawing>
          <wp:anchor distT="0" distB="0" distL="114300" distR="114300" simplePos="0" relativeHeight="251660288" behindDoc="0" locked="0" layoutInCell="1" allowOverlap="1" wp14:anchorId="5030B617" wp14:editId="14511DC3">
            <wp:simplePos x="0" y="0"/>
            <wp:positionH relativeFrom="column">
              <wp:posOffset>1134110</wp:posOffset>
            </wp:positionH>
            <wp:positionV relativeFrom="paragraph">
              <wp:posOffset>118687</wp:posOffset>
            </wp:positionV>
            <wp:extent cx="473710" cy="473710"/>
            <wp:effectExtent l="0" t="0" r="0" b="0"/>
            <wp:wrapThrough wrapText="bothSides">
              <wp:wrapPolygon edited="0">
                <wp:start x="9265" y="579"/>
                <wp:lineTo x="7528" y="2895"/>
                <wp:lineTo x="2895" y="9845"/>
                <wp:lineTo x="2895" y="12161"/>
                <wp:lineTo x="9265" y="20268"/>
                <wp:lineTo x="15635" y="20268"/>
                <wp:lineTo x="17373" y="19110"/>
                <wp:lineTo x="16794" y="15056"/>
                <wp:lineTo x="14477" y="11003"/>
                <wp:lineTo x="16794" y="7528"/>
                <wp:lineTo x="17373" y="2895"/>
                <wp:lineTo x="15635" y="579"/>
                <wp:lineTo x="9265" y="579"/>
              </wp:wrapPolygon>
            </wp:wrapThrough>
            <wp:docPr id="9" name="Graphic 9"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e0jhK6.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73710" cy="473710"/>
                    </a:xfrm>
                    <a:prstGeom prst="rect">
                      <a:avLst/>
                    </a:prstGeom>
                  </pic:spPr>
                </pic:pic>
              </a:graphicData>
            </a:graphic>
            <wp14:sizeRelH relativeFrom="page">
              <wp14:pctWidth>0</wp14:pctWidth>
            </wp14:sizeRelH>
            <wp14:sizeRelV relativeFrom="page">
              <wp14:pctHeight>0</wp14:pctHeight>
            </wp14:sizeRelV>
          </wp:anchor>
        </w:drawing>
      </w:r>
      <w:r w:rsidR="006C5115">
        <w:rPr>
          <w:rFonts w:ascii="Spectral" w:eastAsia="Spectral" w:hAnsi="Spectral" w:cs="Spectral"/>
          <w:b/>
          <w:noProof/>
          <w:color w:val="333333"/>
          <w:sz w:val="22"/>
          <w:szCs w:val="22"/>
        </w:rPr>
        <mc:AlternateContent>
          <mc:Choice Requires="wps">
            <w:drawing>
              <wp:anchor distT="0" distB="0" distL="114300" distR="114300" simplePos="0" relativeHeight="251668480" behindDoc="0" locked="0" layoutInCell="1" allowOverlap="1" wp14:anchorId="1D57FF58" wp14:editId="6E2D0B8D">
                <wp:simplePos x="0" y="0"/>
                <wp:positionH relativeFrom="column">
                  <wp:posOffset>1926801</wp:posOffset>
                </wp:positionH>
                <wp:positionV relativeFrom="paragraph">
                  <wp:posOffset>149013</wp:posOffset>
                </wp:positionV>
                <wp:extent cx="376555" cy="274320"/>
                <wp:effectExtent l="38100" t="38100" r="55245" b="119380"/>
                <wp:wrapNone/>
                <wp:docPr id="12" name="Curved Connector 12"/>
                <wp:cNvGraphicFramePr/>
                <a:graphic xmlns:a="http://schemas.openxmlformats.org/drawingml/2006/main">
                  <a:graphicData uri="http://schemas.microsoft.com/office/word/2010/wordprocessingShape">
                    <wps:wsp>
                      <wps:cNvCnPr/>
                      <wps:spPr>
                        <a:xfrm flipH="1">
                          <a:off x="0" y="0"/>
                          <a:ext cx="376555" cy="274320"/>
                        </a:xfrm>
                        <a:prstGeom prst="curvedConnector3">
                          <a:avLst>
                            <a:gd name="adj1" fmla="val 3459"/>
                          </a:avLst>
                        </a:prstGeom>
                        <a:ln>
                          <a:solidFill>
                            <a:schemeClr val="tx1">
                              <a:lumMod val="65000"/>
                              <a:lumOff val="3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DF5A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151.7pt;margin-top:11.75pt;width:29.65pt;height:21.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" adj="747" strokecolor="#5a5a5a [2109]" strokeweight="3pt">
                <v:stroke endarrow="block"/>
                <v:shadow on="t" color="black" opacity="22937f" origin=",.5" offset="0,.63889mm"/>
              </v:shape>
            </w:pict>
          </mc:Fallback>
        </mc:AlternateContent>
      </w:r>
      <w:r w:rsidR="006C5115">
        <w:rPr>
          <w:rFonts w:ascii="Spectral" w:eastAsia="Spectral" w:hAnsi="Spectral" w:cs="Spectral"/>
          <w:b/>
          <w:noProof/>
          <w:color w:val="333333"/>
          <w:sz w:val="22"/>
          <w:szCs w:val="22"/>
        </w:rPr>
        <mc:AlternateContent>
          <mc:Choice Requires="wps">
            <w:drawing>
              <wp:anchor distT="0" distB="0" distL="114300" distR="114300" simplePos="0" relativeHeight="251666432" behindDoc="0" locked="0" layoutInCell="1" allowOverlap="1" wp14:anchorId="0454DF3E" wp14:editId="4EF961FE">
                <wp:simplePos x="0" y="0"/>
                <wp:positionH relativeFrom="column">
                  <wp:posOffset>443653</wp:posOffset>
                </wp:positionH>
                <wp:positionV relativeFrom="paragraph">
                  <wp:posOffset>63712</wp:posOffset>
                </wp:positionV>
                <wp:extent cx="254000" cy="364067"/>
                <wp:effectExtent l="101600" t="25400" r="50800" b="93345"/>
                <wp:wrapNone/>
                <wp:docPr id="11" name="Curved Connector 11"/>
                <wp:cNvGraphicFramePr/>
                <a:graphic xmlns:a="http://schemas.openxmlformats.org/drawingml/2006/main">
                  <a:graphicData uri="http://schemas.microsoft.com/office/word/2010/wordprocessingShape">
                    <wps:wsp>
                      <wps:cNvCnPr/>
                      <wps:spPr>
                        <a:xfrm flipH="1" flipV="1">
                          <a:off x="0" y="0"/>
                          <a:ext cx="254000" cy="364067"/>
                        </a:xfrm>
                        <a:prstGeom prst="curvedConnector3">
                          <a:avLst>
                            <a:gd name="adj1" fmla="val 100862"/>
                          </a:avLst>
                        </a:prstGeom>
                        <a:ln>
                          <a:solidFill>
                            <a:schemeClr val="tx1">
                              <a:lumMod val="65000"/>
                              <a:lumOff val="3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6B505" id="Curved Connector 11" o:spid="_x0000_s1026" type="#_x0000_t38" style="position:absolute;margin-left:34.95pt;margin-top:5pt;width:20pt;height:28.6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" adj="21786" strokecolor="#5a5a5a [2109]" strokeweight="3pt">
                <v:stroke endarrow="block"/>
                <v:shadow on="t" color="black" opacity="22937f" origin=",.5" offset="0,.63889mm"/>
              </v:shape>
            </w:pict>
          </mc:Fallback>
        </mc:AlternateContent>
      </w:r>
    </w:p>
    <w:p w14:paraId="0D54398A" w14:textId="258EAF0B" w:rsidR="006C5115" w:rsidRDefault="006C5115">
      <w:pPr>
        <w:rPr>
          <w:rFonts w:ascii="Spectral" w:eastAsia="Spectral" w:hAnsi="Spectral" w:cs="Spectral"/>
          <w:b/>
          <w:color w:val="333333"/>
          <w:sz w:val="24"/>
          <w:szCs w:val="24"/>
          <w:highlight w:val="white"/>
        </w:rPr>
      </w:pPr>
      <w:r>
        <w:rPr>
          <w:rFonts w:ascii="Spectral" w:eastAsia="Spectral" w:hAnsi="Spectral" w:cs="Spectral"/>
          <w:b/>
          <w:noProof/>
          <w:color w:val="333333"/>
          <w:sz w:val="22"/>
          <w:szCs w:val="22"/>
        </w:rPr>
        <mc:AlternateContent>
          <mc:Choice Requires="wps">
            <w:drawing>
              <wp:anchor distT="0" distB="0" distL="114300" distR="114300" simplePos="0" relativeHeight="251677696" behindDoc="0" locked="0" layoutInCell="1" allowOverlap="1" wp14:anchorId="7A7AE0B0" wp14:editId="643E5578">
                <wp:simplePos x="0" y="0"/>
                <wp:positionH relativeFrom="column">
                  <wp:posOffset>544830</wp:posOffset>
                </wp:positionH>
                <wp:positionV relativeFrom="paragraph">
                  <wp:posOffset>233892</wp:posOffset>
                </wp:positionV>
                <wp:extent cx="1760562" cy="395785"/>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1760562" cy="395785"/>
                        </a:xfrm>
                        <a:prstGeom prst="rect">
                          <a:avLst/>
                        </a:prstGeom>
                        <a:solidFill>
                          <a:schemeClr val="lt1"/>
                        </a:solidFill>
                        <a:ln w="6350">
                          <a:noFill/>
                        </a:ln>
                      </wps:spPr>
                      <wps:txbx>
                        <w:txbxContent>
                          <w:p w14:paraId="46D1988D" w14:textId="54385F37" w:rsidR="006C5115" w:rsidRPr="006C5115" w:rsidRDefault="006C5115" w:rsidP="006C5115">
                            <w:pPr>
                              <w:rPr>
                                <w:rFonts w:ascii="Verdana" w:hAnsi="Verdana"/>
                              </w:rPr>
                            </w:pPr>
                            <w:r>
                              <w:rPr>
                                <w:rFonts w:ascii="Verdana" w:hAnsi="Verdana"/>
                                <w:color w:val="262626" w:themeColor="text1" w:themeTint="D9"/>
                                <w:sz w:val="13"/>
                                <w:szCs w:val="13"/>
                              </w:rPr>
                              <w:t xml:space="preserve">The </w:t>
                            </w:r>
                            <w:r w:rsidR="000D01C6" w:rsidRPr="000D01C6">
                              <w:rPr>
                                <w:rFonts w:ascii="Verdana" w:hAnsi="Verdana"/>
                                <w:color w:val="262626" w:themeColor="text1" w:themeTint="D9"/>
                                <w:sz w:val="13"/>
                                <w:szCs w:val="13"/>
                              </w:rPr>
                              <w:t>government</w:t>
                            </w:r>
                            <w:r>
                              <w:rPr>
                                <w:rFonts w:ascii="Verdana" w:hAnsi="Verdana"/>
                                <w:color w:val="262626" w:themeColor="text1" w:themeTint="D9"/>
                                <w:sz w:val="13"/>
                                <w:szCs w:val="13"/>
                              </w:rPr>
                              <w:t xml:space="preserve"> saves money</w:t>
                            </w:r>
                            <w:r w:rsidR="000D01C6">
                              <w:rPr>
                                <w:rFonts w:ascii="Verdana" w:hAnsi="Verdana"/>
                                <w:color w:val="262626" w:themeColor="text1" w:themeTint="D9"/>
                                <w:sz w:val="13"/>
                                <w:szCs w:val="13"/>
                              </w:rPr>
                              <w:t xml:space="preserve"> and pays back investors within 10 years</w:t>
                            </w:r>
                            <w:r>
                              <w:rPr>
                                <w:rFonts w:ascii="Verdana" w:hAnsi="Verdana"/>
                                <w:color w:val="262626" w:themeColor="text1" w:themeTint="D9"/>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E0B0" id="Text Box 18" o:spid="_x0000_s1029" type="#_x0000_t202" style="position:absolute;left:0;text-align:left;margin-left:42.9pt;margin-top:18.4pt;width:138.65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" fillcolor="white [3201]" stroked="f" strokeweight=".5pt">
                <v:textbox>
                  <w:txbxContent>
                    <w:p w14:paraId="46D1988D" w14:textId="54385F37" w:rsidR="006C5115" w:rsidRPr="006C5115" w:rsidRDefault="006C5115" w:rsidP="006C5115">
                      <w:pPr>
                        <w:rPr>
                          <w:rFonts w:ascii="Verdana" w:hAnsi="Verdana"/>
                        </w:rPr>
                      </w:pPr>
                      <w:r>
                        <w:rPr>
                          <w:rFonts w:ascii="Verdana" w:hAnsi="Verdana"/>
                          <w:color w:val="262626" w:themeColor="text1" w:themeTint="D9"/>
                          <w:sz w:val="13"/>
                          <w:szCs w:val="13"/>
                        </w:rPr>
                        <w:t xml:space="preserve">The </w:t>
                      </w:r>
                      <w:r w:rsidR="000D01C6" w:rsidRPr="000D01C6">
                        <w:rPr>
                          <w:rFonts w:ascii="Verdana" w:hAnsi="Verdana"/>
                          <w:color w:val="262626" w:themeColor="text1" w:themeTint="D9"/>
                          <w:sz w:val="13"/>
                          <w:szCs w:val="13"/>
                        </w:rPr>
                        <w:t>government</w:t>
                      </w:r>
                      <w:r>
                        <w:rPr>
                          <w:rFonts w:ascii="Verdana" w:hAnsi="Verdana"/>
                          <w:color w:val="262626" w:themeColor="text1" w:themeTint="D9"/>
                          <w:sz w:val="13"/>
                          <w:szCs w:val="13"/>
                        </w:rPr>
                        <w:t xml:space="preserve"> saves money</w:t>
                      </w:r>
                      <w:r w:rsidR="000D01C6">
                        <w:rPr>
                          <w:rFonts w:ascii="Verdana" w:hAnsi="Verdana"/>
                          <w:color w:val="262626" w:themeColor="text1" w:themeTint="D9"/>
                          <w:sz w:val="13"/>
                          <w:szCs w:val="13"/>
                        </w:rPr>
                        <w:t xml:space="preserve"> and pays back investors within 10 years</w:t>
                      </w:r>
                      <w:r>
                        <w:rPr>
                          <w:rFonts w:ascii="Verdana" w:hAnsi="Verdana"/>
                          <w:color w:val="262626" w:themeColor="text1" w:themeTint="D9"/>
                          <w:sz w:val="13"/>
                          <w:szCs w:val="13"/>
                        </w:rPr>
                        <w:t xml:space="preserve">. </w:t>
                      </w:r>
                    </w:p>
                  </w:txbxContent>
                </v:textbox>
              </v:shape>
            </w:pict>
          </mc:Fallback>
        </mc:AlternateContent>
      </w:r>
    </w:p>
    <w:p w14:paraId="1330E4F8" w14:textId="77777777" w:rsidR="00D238D0" w:rsidRDefault="00D238D0" w:rsidP="0042656A">
      <w:pPr>
        <w:spacing w:after="60" w:line="240" w:lineRule="auto"/>
        <w:rPr>
          <w:rFonts w:ascii="Spectral" w:eastAsia="Times New Roman" w:hAnsi="Spectral" w:cs="Times New Roman"/>
          <w:b/>
          <w:bCs/>
          <w:color w:val="333333"/>
          <w:sz w:val="22"/>
          <w:szCs w:val="22"/>
          <w:shd w:val="clear" w:color="auto" w:fill="FFFFFF"/>
        </w:rPr>
      </w:pPr>
    </w:p>
    <w:p w14:paraId="22D5780B" w14:textId="55CCAE7F" w:rsidR="0042656A" w:rsidRDefault="0042656A" w:rsidP="0042656A">
      <w:pPr>
        <w:spacing w:after="60" w:line="240" w:lineRule="auto"/>
        <w:rPr>
          <w:rFonts w:ascii="Times New Roman" w:eastAsia="Times New Roman" w:hAnsi="Times New Roman" w:cs="Times New Roman"/>
          <w:sz w:val="24"/>
          <w:szCs w:val="24"/>
        </w:rPr>
      </w:pPr>
      <w:r w:rsidRPr="00B3593C">
        <w:rPr>
          <w:rFonts w:ascii="Spectral" w:eastAsia="Times New Roman" w:hAnsi="Spectral" w:cs="Times New Roman"/>
          <w:b/>
          <w:bCs/>
          <w:color w:val="333333"/>
          <w:sz w:val="22"/>
          <w:szCs w:val="22"/>
          <w:shd w:val="clear" w:color="auto" w:fill="FFFFFF"/>
        </w:rPr>
        <w:t>ASSUMPTIONS</w:t>
      </w:r>
    </w:p>
    <w:p w14:paraId="3F24B3EC" w14:textId="0012A3CC" w:rsidR="00D238D0" w:rsidRPr="00731F85" w:rsidRDefault="0042656A" w:rsidP="00D238D0">
      <w:pPr>
        <w:spacing w:after="0" w:line="240" w:lineRule="auto"/>
        <w:rPr>
          <w:rFonts w:eastAsia="Times New Roman" w:cs="Times New Roman"/>
          <w:sz w:val="24"/>
          <w:szCs w:val="24"/>
        </w:rPr>
      </w:pPr>
      <w:r w:rsidRPr="00731F85">
        <w:rPr>
          <w:rFonts w:eastAsia="Times New Roman" w:cs="Times New Roman"/>
          <w:color w:val="333333"/>
        </w:rPr>
        <w:t xml:space="preserve">Housing First would work best with </w:t>
      </w:r>
      <w:r w:rsidR="00D238D0">
        <w:rPr>
          <w:rFonts w:eastAsia="Times New Roman" w:cs="Times New Roman"/>
          <w:color w:val="333333"/>
        </w:rPr>
        <w:t xml:space="preserve">restructured </w:t>
      </w:r>
      <w:r w:rsidRPr="00731F85">
        <w:rPr>
          <w:rFonts w:eastAsia="Times New Roman" w:cs="Times New Roman"/>
          <w:color w:val="333333"/>
        </w:rPr>
        <w:t>housing rather than adopting pre-existing spaces (another possibility). </w:t>
      </w:r>
      <w:r w:rsidRPr="00731F85">
        <w:rPr>
          <w:rFonts w:eastAsia="Times New Roman" w:cs="Times New Roman"/>
          <w:color w:val="333333"/>
          <w:lang w:val="en-US"/>
        </w:rPr>
        <w:t>Furthermore,</w:t>
      </w:r>
      <w:r w:rsidR="00D238D0">
        <w:rPr>
          <w:rFonts w:eastAsia="Times New Roman" w:cs="Times New Roman"/>
          <w:color w:val="333333"/>
          <w:lang w:val="en-US"/>
        </w:rPr>
        <w:t xml:space="preserve"> based on the Housing First </w:t>
      </w:r>
      <w:r w:rsidR="00D238D0">
        <w:rPr>
          <w:rFonts w:eastAsia="Times New Roman" w:cs="Times New Roman"/>
          <w:color w:val="333333"/>
          <w:shd w:val="clear" w:color="auto" w:fill="FFFFFF"/>
        </w:rPr>
        <w:t xml:space="preserve">necessity </w:t>
      </w:r>
      <w:r w:rsidR="00D238D0">
        <w:rPr>
          <w:rFonts w:eastAsia="Times New Roman" w:cs="Times New Roman"/>
          <w:color w:val="333333"/>
          <w:shd w:val="clear" w:color="auto" w:fill="FFFFFF"/>
        </w:rPr>
        <w:t>to be</w:t>
      </w:r>
      <w:r w:rsidR="00D238D0">
        <w:rPr>
          <w:rFonts w:eastAsia="Times New Roman" w:cs="Times New Roman"/>
          <w:color w:val="333333"/>
          <w:shd w:val="clear" w:color="auto" w:fill="FFFFFF"/>
        </w:rPr>
        <w:t xml:space="preserve"> a long-term investment</w:t>
      </w:r>
      <w:r w:rsidR="00D238D0">
        <w:rPr>
          <w:rFonts w:eastAsia="Times New Roman" w:cs="Times New Roman"/>
          <w:color w:val="333333"/>
          <w:shd w:val="clear" w:color="auto" w:fill="FFFFFF"/>
        </w:rPr>
        <w:t>,</w:t>
      </w:r>
    </w:p>
    <w:p w14:paraId="5185D586" w14:textId="1E7D5393" w:rsidR="00D238D0" w:rsidRPr="00DA6491" w:rsidRDefault="0042656A" w:rsidP="00DA6491">
      <w:pPr>
        <w:spacing w:after="0" w:line="240" w:lineRule="auto"/>
        <w:rPr>
          <w:rFonts w:eastAsia="Times New Roman" w:cs="Times New Roman"/>
          <w:sz w:val="24"/>
          <w:szCs w:val="24"/>
        </w:rPr>
      </w:pPr>
      <w:r w:rsidRPr="00731F85">
        <w:rPr>
          <w:rFonts w:eastAsia="Times New Roman" w:cs="Times New Roman"/>
          <w:color w:val="333333"/>
          <w:shd w:val="clear" w:color="auto" w:fill="FFFFFF"/>
        </w:rPr>
        <w:t>we assume that the Italian government, municipal offices and service providers are willing to cooperate to win the cause for the homeless crisis</w:t>
      </w:r>
      <w:r w:rsidR="00D238D0">
        <w:rPr>
          <w:rFonts w:eastAsia="Times New Roman" w:cs="Times New Roman"/>
          <w:color w:val="333333"/>
          <w:shd w:val="clear" w:color="auto" w:fill="FFFFFF"/>
        </w:rPr>
        <w:t>.</w:t>
      </w:r>
    </w:p>
    <w:p w14:paraId="086A1C9D" w14:textId="0AF0DA31" w:rsidR="007E43A6" w:rsidRPr="00B0100A" w:rsidRDefault="00174086" w:rsidP="00B0100A">
      <w:pPr>
        <w:spacing w:line="240" w:lineRule="auto"/>
        <w:rPr>
          <w:rFonts w:asciiTheme="majorHAnsi" w:eastAsia="Spectral" w:hAnsiTheme="majorHAnsi" w:cs="Spectral"/>
          <w:bCs/>
          <w:color w:val="333333"/>
          <w:highlight w:val="white"/>
        </w:rPr>
      </w:pPr>
      <w:r>
        <w:rPr>
          <w:rFonts w:ascii="Spectral" w:eastAsia="Spectral" w:hAnsi="Spectral" w:cs="Spectral"/>
          <w:b/>
          <w:color w:val="333333"/>
          <w:sz w:val="24"/>
          <w:szCs w:val="24"/>
          <w:highlight w:val="white"/>
        </w:rPr>
        <w:lastRenderedPageBreak/>
        <w:t>BOND PROJECTIONS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32"/>
        <w:gridCol w:w="2472"/>
      </w:tblGrid>
      <w:tr w:rsidR="00BC7A8A" w:rsidRPr="0018246A" w14:paraId="2D194940" w14:textId="77777777" w:rsidTr="007F4FDD">
        <w:tc>
          <w:tcPr>
            <w:tcW w:w="1832" w:type="dxa"/>
            <w:shd w:val="clear" w:color="auto" w:fill="595959" w:themeFill="text1" w:themeFillTint="A6"/>
            <w:vAlign w:val="center"/>
          </w:tcPr>
          <w:p w14:paraId="0AF33D34" w14:textId="5A1F7E3B" w:rsidR="007E43A6" w:rsidRPr="0018246A" w:rsidRDefault="0040757F" w:rsidP="00E62450">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Face Val</w:t>
            </w:r>
          </w:p>
        </w:tc>
        <w:tc>
          <w:tcPr>
            <w:tcW w:w="2472" w:type="dxa"/>
            <w:shd w:val="clear" w:color="auto" w:fill="FBD4B4" w:themeFill="accent6" w:themeFillTint="66"/>
            <w:vAlign w:val="center"/>
          </w:tcPr>
          <w:p w14:paraId="307FACEA" w14:textId="34B2D33A" w:rsidR="007E43A6" w:rsidRPr="0018246A" w:rsidRDefault="00AD1513" w:rsidP="00B3593C">
            <w:pPr>
              <w:jc w:val="left"/>
              <w:rPr>
                <w:rFonts w:ascii="Verdana" w:eastAsia="Spectral" w:hAnsi="Verdana" w:cs="Spectral"/>
                <w:bCs/>
                <w:color w:val="333333"/>
                <w:sz w:val="16"/>
                <w:szCs w:val="16"/>
              </w:rPr>
            </w:pPr>
            <w:r w:rsidRPr="0018246A">
              <w:rPr>
                <w:rFonts w:ascii="Verdana" w:eastAsia="Spectral" w:hAnsi="Verdana" w:cs="Spectral"/>
                <w:bCs/>
                <w:color w:val="333333"/>
                <w:sz w:val="16"/>
                <w:szCs w:val="16"/>
              </w:rPr>
              <w:t>€</w:t>
            </w:r>
            <w:r w:rsidR="00DA3847">
              <w:rPr>
                <w:rFonts w:ascii="Verdana" w:eastAsia="Spectral" w:hAnsi="Verdana" w:cs="Spectral"/>
                <w:bCs/>
                <w:color w:val="333333"/>
                <w:sz w:val="16"/>
                <w:szCs w:val="16"/>
              </w:rPr>
              <w:t>1</w:t>
            </w:r>
            <w:r w:rsidR="00C302C6">
              <w:rPr>
                <w:rFonts w:ascii="Verdana" w:eastAsia="Spectral" w:hAnsi="Verdana" w:cs="Spectral"/>
                <w:bCs/>
                <w:color w:val="333333"/>
                <w:sz w:val="16"/>
                <w:szCs w:val="16"/>
              </w:rPr>
              <w:t>5</w:t>
            </w:r>
            <w:r w:rsidR="0064202E" w:rsidRPr="0018246A">
              <w:rPr>
                <w:rFonts w:ascii="Verdana" w:eastAsia="Spectral" w:hAnsi="Verdana" w:cs="Spectral"/>
                <w:bCs/>
                <w:color w:val="333333"/>
                <w:sz w:val="16"/>
                <w:szCs w:val="16"/>
              </w:rPr>
              <w:t>0M</w:t>
            </w:r>
          </w:p>
        </w:tc>
      </w:tr>
      <w:tr w:rsidR="00BC7A8A" w:rsidRPr="0018246A" w14:paraId="6A2105BE" w14:textId="77777777" w:rsidTr="007F4FDD">
        <w:tc>
          <w:tcPr>
            <w:tcW w:w="1832" w:type="dxa"/>
            <w:shd w:val="clear" w:color="auto" w:fill="595959" w:themeFill="text1" w:themeFillTint="A6"/>
            <w:vAlign w:val="center"/>
          </w:tcPr>
          <w:p w14:paraId="3E1BF797" w14:textId="504B4C56" w:rsidR="007E43A6" w:rsidRPr="0018246A" w:rsidRDefault="005A2A7D" w:rsidP="00E62450">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Minimum Investment</w:t>
            </w:r>
          </w:p>
        </w:tc>
        <w:tc>
          <w:tcPr>
            <w:tcW w:w="2472" w:type="dxa"/>
            <w:shd w:val="clear" w:color="auto" w:fill="FBD4B4" w:themeFill="accent6" w:themeFillTint="66"/>
            <w:vAlign w:val="center"/>
          </w:tcPr>
          <w:p w14:paraId="51F61F71" w14:textId="1236E6A7" w:rsidR="007E43A6" w:rsidRPr="00C1770F" w:rsidRDefault="00F04EA9" w:rsidP="00C1770F">
            <w:pPr>
              <w:jc w:val="left"/>
              <w:rPr>
                <w:rFonts w:ascii="Verdana" w:eastAsia="Spectral" w:hAnsi="Verdana" w:cs="Spectral"/>
                <w:bCs/>
                <w:color w:val="333333"/>
                <w:sz w:val="16"/>
                <w:szCs w:val="16"/>
              </w:rPr>
            </w:pPr>
            <w:r w:rsidRPr="0018246A">
              <w:rPr>
                <w:rFonts w:ascii="Verdana" w:eastAsia="Spectral" w:hAnsi="Verdana" w:cs="Spectral"/>
                <w:bCs/>
                <w:color w:val="333333"/>
                <w:sz w:val="16"/>
                <w:szCs w:val="16"/>
              </w:rPr>
              <w:t>€</w:t>
            </w:r>
            <w:r w:rsidR="005A2A7D">
              <w:rPr>
                <w:rFonts w:ascii="Verdana" w:eastAsia="Spectral" w:hAnsi="Verdana" w:cs="Spectral"/>
                <w:bCs/>
                <w:color w:val="333333"/>
                <w:sz w:val="16"/>
                <w:szCs w:val="16"/>
              </w:rPr>
              <w:t>1M</w:t>
            </w:r>
          </w:p>
        </w:tc>
      </w:tr>
      <w:tr w:rsidR="00713135" w:rsidRPr="0018246A" w14:paraId="2896E66E" w14:textId="77777777" w:rsidTr="007F4FDD">
        <w:tc>
          <w:tcPr>
            <w:tcW w:w="1832" w:type="dxa"/>
            <w:shd w:val="clear" w:color="auto" w:fill="595959" w:themeFill="text1" w:themeFillTint="A6"/>
            <w:vAlign w:val="center"/>
          </w:tcPr>
          <w:p w14:paraId="0FE6461C" w14:textId="1B7B891A" w:rsidR="00713135" w:rsidRPr="0018246A" w:rsidRDefault="00713135" w:rsidP="00713135">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Rating (Moody’s)</w:t>
            </w:r>
            <w:r w:rsidRPr="0018246A">
              <w:rPr>
                <w:rFonts w:ascii="Spectral" w:eastAsia="Spectral" w:hAnsi="Spectral" w:cs="Spectral"/>
                <w:b/>
                <w:color w:val="F2F2F2" w:themeColor="background1" w:themeShade="F2"/>
              </w:rPr>
              <w:t xml:space="preserve"> </w:t>
            </w:r>
          </w:p>
        </w:tc>
        <w:tc>
          <w:tcPr>
            <w:tcW w:w="2472" w:type="dxa"/>
            <w:shd w:val="clear" w:color="auto" w:fill="FBD4B4" w:themeFill="accent6" w:themeFillTint="66"/>
            <w:vAlign w:val="center"/>
          </w:tcPr>
          <w:p w14:paraId="101C4BDC" w14:textId="0ABD6950" w:rsidR="00713135" w:rsidRPr="0018246A" w:rsidRDefault="002166B2" w:rsidP="00B3593C">
            <w:pPr>
              <w:jc w:val="left"/>
              <w:rPr>
                <w:rFonts w:ascii="Verdana" w:eastAsia="Spectral" w:hAnsi="Verdana" w:cs="Spectral"/>
                <w:bCs/>
                <w:color w:val="333333"/>
                <w:sz w:val="16"/>
                <w:szCs w:val="16"/>
              </w:rPr>
            </w:pPr>
            <w:r>
              <w:rPr>
                <w:rFonts w:ascii="Verdana" w:eastAsia="Spectral" w:hAnsi="Verdana" w:cs="Spectral"/>
                <w:bCs/>
                <w:color w:val="333333"/>
                <w:sz w:val="16"/>
                <w:szCs w:val="16"/>
              </w:rPr>
              <w:t>BBB</w:t>
            </w:r>
          </w:p>
        </w:tc>
      </w:tr>
      <w:tr w:rsidR="00713135" w:rsidRPr="0018246A" w14:paraId="5384E4D8" w14:textId="77777777" w:rsidTr="007F4FDD">
        <w:tc>
          <w:tcPr>
            <w:tcW w:w="1832" w:type="dxa"/>
            <w:shd w:val="clear" w:color="auto" w:fill="595959" w:themeFill="text1" w:themeFillTint="A6"/>
            <w:vAlign w:val="center"/>
          </w:tcPr>
          <w:p w14:paraId="4012C395" w14:textId="50382271" w:rsidR="00713135" w:rsidRPr="0018246A" w:rsidRDefault="00713135" w:rsidP="00713135">
            <w:pPr>
              <w:ind w:left="720" w:hanging="720"/>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Bond Term</w:t>
            </w:r>
          </w:p>
        </w:tc>
        <w:tc>
          <w:tcPr>
            <w:tcW w:w="2472" w:type="dxa"/>
            <w:shd w:val="clear" w:color="auto" w:fill="FBD4B4" w:themeFill="accent6" w:themeFillTint="66"/>
            <w:vAlign w:val="center"/>
          </w:tcPr>
          <w:p w14:paraId="2AE5F8C2" w14:textId="6D193597" w:rsidR="00713135" w:rsidRPr="0018246A" w:rsidRDefault="00057AAE" w:rsidP="00B3593C">
            <w:pPr>
              <w:jc w:val="left"/>
              <w:rPr>
                <w:rFonts w:ascii="Verdana" w:eastAsia="Spectral" w:hAnsi="Verdana" w:cs="Spectral"/>
                <w:bCs/>
                <w:color w:val="333333"/>
                <w:sz w:val="16"/>
                <w:szCs w:val="16"/>
              </w:rPr>
            </w:pPr>
            <w:r>
              <w:rPr>
                <w:rFonts w:ascii="Verdana" w:eastAsia="Spectral" w:hAnsi="Verdana" w:cs="Spectral"/>
                <w:bCs/>
                <w:color w:val="333333"/>
                <w:sz w:val="16"/>
                <w:szCs w:val="16"/>
              </w:rPr>
              <w:t>7</w:t>
            </w:r>
            <w:r w:rsidR="00B3593C">
              <w:rPr>
                <w:rFonts w:ascii="Verdana" w:eastAsia="Spectral" w:hAnsi="Verdana" w:cs="Spectral"/>
                <w:bCs/>
                <w:color w:val="333333"/>
                <w:sz w:val="16"/>
                <w:szCs w:val="16"/>
              </w:rPr>
              <w:t>-1</w:t>
            </w:r>
            <w:r>
              <w:rPr>
                <w:rFonts w:ascii="Verdana" w:eastAsia="Spectral" w:hAnsi="Verdana" w:cs="Spectral"/>
                <w:bCs/>
                <w:color w:val="333333"/>
                <w:sz w:val="16"/>
                <w:szCs w:val="16"/>
              </w:rPr>
              <w:t>0</w:t>
            </w:r>
            <w:r w:rsidR="00713135">
              <w:rPr>
                <w:rFonts w:ascii="Verdana" w:eastAsia="Spectral" w:hAnsi="Verdana" w:cs="Spectral"/>
                <w:bCs/>
                <w:color w:val="333333"/>
                <w:sz w:val="16"/>
                <w:szCs w:val="16"/>
              </w:rPr>
              <w:t xml:space="preserve"> years</w:t>
            </w:r>
          </w:p>
        </w:tc>
      </w:tr>
      <w:tr w:rsidR="0030650C" w:rsidRPr="0018246A" w14:paraId="54B50405" w14:textId="77777777" w:rsidTr="007F4FDD">
        <w:tc>
          <w:tcPr>
            <w:tcW w:w="1832" w:type="dxa"/>
            <w:shd w:val="clear" w:color="auto" w:fill="595959" w:themeFill="text1" w:themeFillTint="A6"/>
            <w:vAlign w:val="center"/>
          </w:tcPr>
          <w:p w14:paraId="2C4C1F6A" w14:textId="251B1CA1" w:rsidR="0030650C" w:rsidRPr="0018246A" w:rsidRDefault="0030650C" w:rsidP="00713135">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 xml:space="preserve">Maximum Potential Yield </w:t>
            </w:r>
          </w:p>
        </w:tc>
        <w:tc>
          <w:tcPr>
            <w:tcW w:w="2472" w:type="dxa"/>
            <w:shd w:val="clear" w:color="auto" w:fill="FBD4B4" w:themeFill="accent6" w:themeFillTint="66"/>
            <w:vAlign w:val="center"/>
          </w:tcPr>
          <w:p w14:paraId="7F5E0364" w14:textId="078A2881" w:rsidR="0030650C" w:rsidRPr="0018246A" w:rsidRDefault="00C302C6" w:rsidP="00B3593C">
            <w:pPr>
              <w:jc w:val="left"/>
              <w:rPr>
                <w:rFonts w:ascii="Verdana" w:eastAsia="Spectral" w:hAnsi="Verdana" w:cs="Spectral"/>
                <w:bCs/>
                <w:color w:val="333333"/>
                <w:sz w:val="16"/>
                <w:szCs w:val="16"/>
              </w:rPr>
            </w:pPr>
            <w:r>
              <w:rPr>
                <w:rFonts w:ascii="Verdana" w:eastAsia="Spectral" w:hAnsi="Verdana" w:cs="Spectral"/>
                <w:bCs/>
                <w:color w:val="333333"/>
                <w:sz w:val="16"/>
                <w:szCs w:val="16"/>
              </w:rPr>
              <w:t>6,34%</w:t>
            </w:r>
          </w:p>
        </w:tc>
      </w:tr>
      <w:tr w:rsidR="0030650C" w:rsidRPr="0018246A" w14:paraId="435C0349" w14:textId="77777777" w:rsidTr="007F4FDD">
        <w:tc>
          <w:tcPr>
            <w:tcW w:w="1832" w:type="dxa"/>
            <w:shd w:val="clear" w:color="auto" w:fill="595959" w:themeFill="text1" w:themeFillTint="A6"/>
            <w:vAlign w:val="center"/>
          </w:tcPr>
          <w:p w14:paraId="3F6814D9" w14:textId="7E6B3841" w:rsidR="0030650C" w:rsidRPr="0018246A" w:rsidRDefault="0030650C" w:rsidP="00713135">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Minimum Potential Yield</w:t>
            </w:r>
          </w:p>
        </w:tc>
        <w:tc>
          <w:tcPr>
            <w:tcW w:w="2472" w:type="dxa"/>
            <w:shd w:val="clear" w:color="auto" w:fill="FBD4B4" w:themeFill="accent6" w:themeFillTint="66"/>
            <w:vAlign w:val="center"/>
          </w:tcPr>
          <w:p w14:paraId="16F4AB4A" w14:textId="36C1F939" w:rsidR="0030650C" w:rsidRPr="0018246A" w:rsidRDefault="0030650C" w:rsidP="00B3593C">
            <w:pPr>
              <w:jc w:val="left"/>
              <w:rPr>
                <w:rFonts w:ascii="Verdana" w:eastAsia="Spectral" w:hAnsi="Verdana" w:cs="Spectral"/>
                <w:bCs/>
                <w:color w:val="333333"/>
                <w:sz w:val="16"/>
                <w:szCs w:val="16"/>
              </w:rPr>
            </w:pPr>
            <w:r>
              <w:rPr>
                <w:rFonts w:ascii="Verdana" w:eastAsia="Spectral" w:hAnsi="Verdana" w:cs="Spectral"/>
                <w:bCs/>
                <w:color w:val="333333"/>
                <w:sz w:val="16"/>
                <w:szCs w:val="16"/>
              </w:rPr>
              <w:t>4.9</w:t>
            </w:r>
            <w:r w:rsidR="00C302C6">
              <w:rPr>
                <w:rFonts w:ascii="Verdana" w:eastAsia="Spectral" w:hAnsi="Verdana" w:cs="Spectral"/>
                <w:bCs/>
                <w:color w:val="333333"/>
                <w:sz w:val="16"/>
                <w:szCs w:val="16"/>
              </w:rPr>
              <w:t>2%</w:t>
            </w:r>
          </w:p>
        </w:tc>
      </w:tr>
      <w:tr w:rsidR="0030650C" w:rsidRPr="0018246A" w14:paraId="1141108F" w14:textId="77777777" w:rsidTr="007F4FDD">
        <w:tc>
          <w:tcPr>
            <w:tcW w:w="1832" w:type="dxa"/>
            <w:shd w:val="clear" w:color="auto" w:fill="595959" w:themeFill="text1" w:themeFillTint="A6"/>
            <w:vAlign w:val="center"/>
          </w:tcPr>
          <w:p w14:paraId="3BF6D359" w14:textId="03549813" w:rsidR="0030650C" w:rsidRPr="0018246A" w:rsidRDefault="0030650C" w:rsidP="00713135">
            <w:pPr>
              <w:jc w:val="left"/>
              <w:rPr>
                <w:rFonts w:ascii="Spectral" w:eastAsia="Spectral" w:hAnsi="Spectral" w:cs="Spectral"/>
                <w:b/>
                <w:color w:val="F2F2F2" w:themeColor="background1" w:themeShade="F2"/>
              </w:rPr>
            </w:pPr>
            <w:r w:rsidRPr="0018246A">
              <w:rPr>
                <w:rFonts w:ascii="Spectral" w:eastAsia="Spectral" w:hAnsi="Spectral" w:cs="Spectral"/>
                <w:b/>
                <w:color w:val="F2F2F2" w:themeColor="background1" w:themeShade="F2"/>
              </w:rPr>
              <w:t>Target Investors</w:t>
            </w:r>
          </w:p>
        </w:tc>
        <w:tc>
          <w:tcPr>
            <w:tcW w:w="2472" w:type="dxa"/>
            <w:shd w:val="clear" w:color="auto" w:fill="FBD4B4" w:themeFill="accent6" w:themeFillTint="66"/>
            <w:vAlign w:val="center"/>
          </w:tcPr>
          <w:p w14:paraId="0716D048" w14:textId="2648B797" w:rsidR="0030650C" w:rsidRPr="0018246A" w:rsidRDefault="00C302C6" w:rsidP="00B3593C">
            <w:pPr>
              <w:jc w:val="left"/>
              <w:rPr>
                <w:rFonts w:ascii="Verdana" w:eastAsia="Spectral" w:hAnsi="Verdana" w:cs="Spectral"/>
                <w:bCs/>
                <w:color w:val="333333"/>
                <w:sz w:val="16"/>
                <w:szCs w:val="16"/>
              </w:rPr>
            </w:pPr>
            <w:r w:rsidRPr="0018246A">
              <w:rPr>
                <w:rFonts w:ascii="Verdana" w:eastAsia="Spectral" w:hAnsi="Verdana" w:cs="Spectral"/>
                <w:bCs/>
                <w:color w:val="333333"/>
                <w:sz w:val="16"/>
                <w:szCs w:val="16"/>
              </w:rPr>
              <w:t xml:space="preserve">Family </w:t>
            </w:r>
            <w:r>
              <w:rPr>
                <w:rFonts w:ascii="Verdana" w:eastAsia="Spectral" w:hAnsi="Verdana" w:cs="Spectral"/>
                <w:bCs/>
                <w:color w:val="333333"/>
                <w:sz w:val="16"/>
                <w:szCs w:val="16"/>
              </w:rPr>
              <w:t>o</w:t>
            </w:r>
            <w:r w:rsidRPr="0018246A">
              <w:rPr>
                <w:rFonts w:ascii="Verdana" w:eastAsia="Spectral" w:hAnsi="Verdana" w:cs="Spectral"/>
                <w:bCs/>
                <w:color w:val="333333"/>
                <w:sz w:val="16"/>
                <w:szCs w:val="16"/>
              </w:rPr>
              <w:t>ffices,</w:t>
            </w:r>
            <w:r>
              <w:rPr>
                <w:rFonts w:ascii="Verdana" w:eastAsia="Spectral" w:hAnsi="Verdana" w:cs="Spectral"/>
                <w:bCs/>
                <w:color w:val="333333"/>
                <w:sz w:val="16"/>
                <w:szCs w:val="16"/>
              </w:rPr>
              <w:t xml:space="preserve"> </w:t>
            </w:r>
            <w:r w:rsidRPr="0018246A">
              <w:rPr>
                <w:rFonts w:ascii="Verdana" w:eastAsia="Spectral" w:hAnsi="Verdana" w:cs="Spectral"/>
                <w:bCs/>
                <w:color w:val="333333"/>
                <w:sz w:val="16"/>
                <w:szCs w:val="16"/>
              </w:rPr>
              <w:t>impact-oriented institutions</w:t>
            </w:r>
            <w:r>
              <w:rPr>
                <w:rFonts w:ascii="Verdana" w:eastAsia="Spectral" w:hAnsi="Verdana" w:cs="Spectral"/>
                <w:bCs/>
                <w:color w:val="333333"/>
                <w:sz w:val="16"/>
                <w:szCs w:val="16"/>
              </w:rPr>
              <w:t xml:space="preserve"> and investors, social funds.</w:t>
            </w:r>
          </w:p>
        </w:tc>
      </w:tr>
      <w:tr w:rsidR="00C302C6" w:rsidRPr="0018246A" w14:paraId="543F47AC" w14:textId="77777777" w:rsidTr="007F4FDD">
        <w:tc>
          <w:tcPr>
            <w:tcW w:w="1832" w:type="dxa"/>
            <w:shd w:val="clear" w:color="auto" w:fill="595959" w:themeFill="text1" w:themeFillTint="A6"/>
            <w:vAlign w:val="center"/>
          </w:tcPr>
          <w:p w14:paraId="0824EC7C" w14:textId="39D03C08" w:rsidR="00C302C6" w:rsidRPr="0018246A" w:rsidRDefault="00C302C6" w:rsidP="00C302C6">
            <w:pPr>
              <w:jc w:val="left"/>
              <w:rPr>
                <w:rFonts w:ascii="Spectral" w:eastAsia="Spectral" w:hAnsi="Spectral" w:cs="Spectral"/>
                <w:b/>
                <w:color w:val="F2F2F2" w:themeColor="background1" w:themeShade="F2"/>
              </w:rPr>
            </w:pPr>
            <w:r w:rsidRPr="0018246A">
              <w:rPr>
                <w:rFonts w:ascii="Spectral" w:eastAsia="Spectral" w:hAnsi="Spectral" w:cs="Spectral"/>
                <w:b/>
                <w:color w:val="F2F2F2" w:themeColor="background1" w:themeShade="F2"/>
              </w:rPr>
              <w:t>Asset Class</w:t>
            </w:r>
          </w:p>
        </w:tc>
        <w:tc>
          <w:tcPr>
            <w:tcW w:w="2472" w:type="dxa"/>
            <w:shd w:val="clear" w:color="auto" w:fill="FBD4B4" w:themeFill="accent6" w:themeFillTint="66"/>
            <w:vAlign w:val="center"/>
          </w:tcPr>
          <w:p w14:paraId="0B90FCCF" w14:textId="51F019BA" w:rsidR="00C302C6" w:rsidRPr="0018246A" w:rsidRDefault="00C302C6" w:rsidP="00C302C6">
            <w:pPr>
              <w:jc w:val="left"/>
              <w:rPr>
                <w:rFonts w:ascii="Verdana" w:eastAsia="Spectral" w:hAnsi="Verdana" w:cs="Spectral"/>
                <w:bCs/>
                <w:color w:val="333333"/>
                <w:sz w:val="16"/>
                <w:szCs w:val="16"/>
              </w:rPr>
            </w:pPr>
            <w:r>
              <w:rPr>
                <w:rFonts w:ascii="Verdana" w:eastAsia="Spectral" w:hAnsi="Verdana" w:cs="Spectral"/>
                <w:bCs/>
                <w:color w:val="333333"/>
                <w:sz w:val="16"/>
                <w:szCs w:val="16"/>
              </w:rPr>
              <w:t>Fixed Income Security</w:t>
            </w:r>
            <w:r w:rsidRPr="0018246A">
              <w:rPr>
                <w:rFonts w:ascii="Verdana" w:eastAsia="Spectral" w:hAnsi="Verdana" w:cs="Spectral"/>
                <w:bCs/>
                <w:color w:val="333333"/>
                <w:sz w:val="16"/>
                <w:szCs w:val="16"/>
              </w:rPr>
              <w:t xml:space="preserve"> </w:t>
            </w:r>
          </w:p>
        </w:tc>
      </w:tr>
      <w:tr w:rsidR="0030650C" w:rsidRPr="0018246A" w14:paraId="00605A85" w14:textId="77777777" w:rsidTr="007F4FDD">
        <w:tc>
          <w:tcPr>
            <w:tcW w:w="1832" w:type="dxa"/>
            <w:shd w:val="clear" w:color="auto" w:fill="595959" w:themeFill="text1" w:themeFillTint="A6"/>
            <w:vAlign w:val="center"/>
          </w:tcPr>
          <w:p w14:paraId="38F99691" w14:textId="694A0F65" w:rsidR="0030650C" w:rsidRPr="0018246A" w:rsidRDefault="0030650C" w:rsidP="00713135">
            <w:pPr>
              <w:jc w:val="left"/>
              <w:rPr>
                <w:rFonts w:ascii="Spectral" w:eastAsia="Spectral" w:hAnsi="Spectral" w:cs="Spectral"/>
                <w:b/>
                <w:color w:val="F2F2F2" w:themeColor="background1" w:themeShade="F2"/>
              </w:rPr>
            </w:pPr>
            <w:r>
              <w:rPr>
                <w:rFonts w:ascii="Spectral" w:eastAsia="Spectral" w:hAnsi="Spectral" w:cs="Spectral"/>
                <w:b/>
                <w:color w:val="F2F2F2" w:themeColor="background1" w:themeShade="F2"/>
              </w:rPr>
              <w:t>Fees</w:t>
            </w:r>
          </w:p>
        </w:tc>
        <w:tc>
          <w:tcPr>
            <w:tcW w:w="2472" w:type="dxa"/>
            <w:shd w:val="clear" w:color="auto" w:fill="FBD4B4" w:themeFill="accent6" w:themeFillTint="66"/>
            <w:vAlign w:val="center"/>
          </w:tcPr>
          <w:p w14:paraId="5A120540" w14:textId="2E189DE8" w:rsidR="0030650C" w:rsidRPr="0018246A" w:rsidRDefault="00C302C6" w:rsidP="00B3593C">
            <w:pPr>
              <w:jc w:val="left"/>
              <w:rPr>
                <w:rFonts w:ascii="Verdana" w:eastAsia="Spectral" w:hAnsi="Verdana" w:cs="Spectral"/>
                <w:bCs/>
                <w:color w:val="333333"/>
                <w:sz w:val="16"/>
                <w:szCs w:val="16"/>
              </w:rPr>
            </w:pPr>
            <w:r>
              <w:rPr>
                <w:rFonts w:ascii="Verdana" w:eastAsia="Spectral" w:hAnsi="Verdana" w:cs="Spectral"/>
                <w:bCs/>
                <w:color w:val="333333"/>
                <w:sz w:val="16"/>
                <w:szCs w:val="16"/>
              </w:rPr>
              <w:t>0-</w:t>
            </w:r>
            <w:r>
              <w:rPr>
                <w:rFonts w:ascii="Verdana" w:eastAsia="Spectral" w:hAnsi="Verdana" w:cs="Spectral"/>
                <w:bCs/>
                <w:color w:val="333333"/>
                <w:sz w:val="16"/>
                <w:szCs w:val="16"/>
              </w:rPr>
              <w:t>0.2</w:t>
            </w:r>
            <w:r>
              <w:rPr>
                <w:rFonts w:ascii="Verdana" w:eastAsia="Spectral" w:hAnsi="Verdana" w:cs="Spectral"/>
                <w:bCs/>
                <w:color w:val="333333"/>
                <w:sz w:val="16"/>
                <w:szCs w:val="16"/>
              </w:rPr>
              <w:t>% management fee in committed capital</w:t>
            </w:r>
          </w:p>
        </w:tc>
      </w:tr>
      <w:tr w:rsidR="0030650C" w:rsidRPr="0018246A" w14:paraId="4E63C74A" w14:textId="77777777" w:rsidTr="007F4FDD">
        <w:tc>
          <w:tcPr>
            <w:tcW w:w="1832" w:type="dxa"/>
            <w:shd w:val="clear" w:color="auto" w:fill="595959" w:themeFill="text1" w:themeFillTint="A6"/>
            <w:vAlign w:val="center"/>
          </w:tcPr>
          <w:p w14:paraId="7708D80D" w14:textId="265F5566" w:rsidR="0030650C" w:rsidRPr="0018246A" w:rsidRDefault="0030650C" w:rsidP="00713135">
            <w:pPr>
              <w:jc w:val="left"/>
              <w:rPr>
                <w:rFonts w:ascii="Spectral" w:eastAsia="Spectral" w:hAnsi="Spectral" w:cs="Spectral"/>
                <w:b/>
                <w:color w:val="F2F2F2" w:themeColor="background1" w:themeShade="F2"/>
              </w:rPr>
            </w:pPr>
            <w:r w:rsidRPr="0018246A">
              <w:rPr>
                <w:rFonts w:ascii="Spectral" w:eastAsia="Spectral" w:hAnsi="Spectral" w:cs="Spectral"/>
                <w:b/>
                <w:color w:val="F2F2F2" w:themeColor="background1" w:themeShade="F2"/>
              </w:rPr>
              <w:t>Metrics for Social Impact</w:t>
            </w:r>
          </w:p>
        </w:tc>
        <w:tc>
          <w:tcPr>
            <w:tcW w:w="2472" w:type="dxa"/>
            <w:shd w:val="clear" w:color="auto" w:fill="FBD4B4" w:themeFill="accent6" w:themeFillTint="66"/>
            <w:vAlign w:val="center"/>
          </w:tcPr>
          <w:p w14:paraId="6EB79EC1" w14:textId="77777777" w:rsidR="00C302C6" w:rsidRPr="00B3593C" w:rsidRDefault="00C302C6" w:rsidP="00C302C6">
            <w:pPr>
              <w:jc w:val="left"/>
              <w:rPr>
                <w:rFonts w:ascii="Verdana" w:eastAsia="Spectral" w:hAnsi="Verdana" w:cs="Spectral"/>
                <w:bCs/>
                <w:color w:val="333333"/>
                <w:sz w:val="16"/>
                <w:szCs w:val="16"/>
              </w:rPr>
            </w:pPr>
            <w:r w:rsidRPr="00B3593C">
              <w:rPr>
                <w:rFonts w:ascii="Verdana" w:eastAsia="Spectral" w:hAnsi="Verdana" w:cs="Spectral"/>
                <w:bCs/>
                <w:color w:val="333333"/>
                <w:sz w:val="16"/>
                <w:szCs w:val="16"/>
              </w:rPr>
              <w:t xml:space="preserve">% decrease of homeless people in </w:t>
            </w:r>
            <w:r>
              <w:rPr>
                <w:rFonts w:ascii="Verdana" w:eastAsia="Spectral" w:hAnsi="Verdana" w:cs="Spectral"/>
                <w:bCs/>
                <w:color w:val="333333"/>
                <w:sz w:val="16"/>
                <w:szCs w:val="16"/>
              </w:rPr>
              <w:t>Milan</w:t>
            </w:r>
            <w:r w:rsidRPr="00B3593C">
              <w:rPr>
                <w:rFonts w:ascii="Verdana" w:eastAsia="Spectral" w:hAnsi="Verdana" w:cs="Spectral"/>
                <w:bCs/>
                <w:color w:val="333333"/>
                <w:sz w:val="16"/>
                <w:szCs w:val="16"/>
              </w:rPr>
              <w:t xml:space="preserve">. </w:t>
            </w:r>
          </w:p>
          <w:p w14:paraId="29557484" w14:textId="155249A0" w:rsidR="0030650C" w:rsidRPr="0018246A" w:rsidRDefault="00C302C6" w:rsidP="00C302C6">
            <w:pPr>
              <w:jc w:val="left"/>
              <w:rPr>
                <w:rFonts w:ascii="Verdana" w:eastAsia="Spectral" w:hAnsi="Verdana" w:cs="Spectral"/>
                <w:bCs/>
                <w:color w:val="333333"/>
                <w:sz w:val="16"/>
                <w:szCs w:val="16"/>
              </w:rPr>
            </w:pPr>
            <w:r w:rsidRPr="0018246A">
              <w:rPr>
                <w:rFonts w:ascii="Verdana" w:eastAsia="Spectral" w:hAnsi="Verdana" w:cs="Spectral"/>
                <w:bCs/>
                <w:color w:val="333333"/>
                <w:sz w:val="16"/>
                <w:szCs w:val="16"/>
              </w:rPr>
              <w:t xml:space="preserve">€ saved per </w:t>
            </w:r>
            <w:r>
              <w:rPr>
                <w:rFonts w:ascii="Verdana" w:eastAsia="Spectral" w:hAnsi="Verdana" w:cs="Spectral"/>
                <w:bCs/>
                <w:color w:val="333333"/>
                <w:sz w:val="16"/>
                <w:szCs w:val="16"/>
              </w:rPr>
              <w:t>city.</w:t>
            </w:r>
          </w:p>
        </w:tc>
      </w:tr>
    </w:tbl>
    <w:p w14:paraId="4E33C064" w14:textId="77777777" w:rsidR="00B3593C" w:rsidRPr="00B3593C" w:rsidRDefault="00B3593C" w:rsidP="00DA3847">
      <w:pPr>
        <w:spacing w:after="0" w:line="240" w:lineRule="auto"/>
        <w:jc w:val="left"/>
        <w:rPr>
          <w:rFonts w:ascii="Times New Roman" w:eastAsia="Times New Roman" w:hAnsi="Times New Roman" w:cs="Times New Roman"/>
          <w:sz w:val="24"/>
          <w:szCs w:val="24"/>
        </w:rPr>
      </w:pPr>
    </w:p>
    <w:p w14:paraId="3268920C" w14:textId="77777777" w:rsidR="00B3593C" w:rsidRPr="00B3593C" w:rsidRDefault="00B3593C" w:rsidP="00DA3847">
      <w:pPr>
        <w:spacing w:after="60" w:line="240" w:lineRule="auto"/>
        <w:rPr>
          <w:rFonts w:ascii="Times New Roman" w:eastAsia="Times New Roman" w:hAnsi="Times New Roman" w:cs="Times New Roman"/>
          <w:sz w:val="24"/>
          <w:szCs w:val="24"/>
        </w:rPr>
      </w:pPr>
      <w:r w:rsidRPr="00B3593C">
        <w:rPr>
          <w:rFonts w:ascii="Spectral" w:eastAsia="Times New Roman" w:hAnsi="Spectral" w:cs="Times New Roman"/>
          <w:b/>
          <w:bCs/>
          <w:color w:val="333333"/>
          <w:sz w:val="22"/>
          <w:szCs w:val="22"/>
          <w:shd w:val="clear" w:color="auto" w:fill="FFFFFF"/>
        </w:rPr>
        <w:t>RISKS DUE DILIGENCE PROCESS</w:t>
      </w:r>
    </w:p>
    <w:p w14:paraId="2EB06359" w14:textId="752C300D" w:rsidR="007B5950" w:rsidRDefault="00B3593C" w:rsidP="007B5950">
      <w:pPr>
        <w:spacing w:after="120" w:line="240" w:lineRule="auto"/>
        <w:rPr>
          <w:rFonts w:ascii="Calibri" w:eastAsia="Times New Roman" w:hAnsi="Calibri" w:cs="Times New Roman"/>
          <w:color w:val="333333"/>
          <w:lang w:val="en-US"/>
        </w:rPr>
      </w:pPr>
      <w:r w:rsidRPr="00570BFA">
        <w:rPr>
          <w:rFonts w:ascii="Calibri" w:eastAsia="Times New Roman" w:hAnsi="Calibri" w:cs="Times New Roman"/>
          <w:b/>
          <w:bCs/>
          <w:color w:val="333333"/>
          <w:lang w:val="en-US"/>
        </w:rPr>
        <w:t xml:space="preserve">Cost </w:t>
      </w:r>
      <w:r w:rsidR="00C1770F" w:rsidRPr="00570BFA">
        <w:rPr>
          <w:rFonts w:ascii="Calibri" w:eastAsia="Times New Roman" w:hAnsi="Calibri" w:cs="Times New Roman"/>
          <w:b/>
          <w:bCs/>
          <w:color w:val="333333"/>
          <w:lang w:val="en-US"/>
        </w:rPr>
        <w:t>E</w:t>
      </w:r>
      <w:r w:rsidRPr="00570BFA">
        <w:rPr>
          <w:rFonts w:ascii="Calibri" w:eastAsia="Times New Roman" w:hAnsi="Calibri" w:cs="Times New Roman"/>
          <w:b/>
          <w:bCs/>
          <w:color w:val="333333"/>
          <w:lang w:val="en-US"/>
        </w:rPr>
        <w:t>ffectiveness</w:t>
      </w:r>
      <w:r w:rsidR="005A2A7D">
        <w:rPr>
          <w:rFonts w:ascii="Calibri" w:eastAsia="Times New Roman" w:hAnsi="Calibri" w:cs="Times New Roman"/>
          <w:b/>
          <w:bCs/>
          <w:color w:val="333333"/>
          <w:lang w:val="en-US"/>
        </w:rPr>
        <w:t xml:space="preserve"> Risk</w:t>
      </w:r>
      <w:r>
        <w:rPr>
          <w:rFonts w:ascii="Calibri" w:eastAsia="Times New Roman" w:hAnsi="Calibri" w:cs="Times New Roman"/>
          <w:color w:val="333333"/>
          <w:lang w:val="en-US"/>
        </w:rPr>
        <w:t xml:space="preserve">: </w:t>
      </w:r>
      <w:r w:rsidR="00D238D0">
        <w:rPr>
          <w:rFonts w:ascii="Calibri" w:eastAsia="Times New Roman" w:hAnsi="Calibri" w:cs="Times New Roman"/>
          <w:color w:val="333333"/>
          <w:lang w:val="en-US"/>
        </w:rPr>
        <w:t xml:space="preserve">the Milan City Council </w:t>
      </w:r>
      <w:r w:rsidR="00570BFA">
        <w:rPr>
          <w:rFonts w:ascii="Calibri" w:eastAsia="Times New Roman" w:hAnsi="Calibri" w:cs="Times New Roman"/>
          <w:color w:val="333333"/>
          <w:lang w:val="en-US"/>
        </w:rPr>
        <w:t>is expected to save o</w:t>
      </w:r>
      <w:r w:rsidR="003B508F">
        <w:rPr>
          <w:rFonts w:ascii="Calibri" w:eastAsia="Times New Roman" w:hAnsi="Calibri" w:cs="Times New Roman"/>
          <w:color w:val="333333"/>
          <w:lang w:val="en-US"/>
        </w:rPr>
        <w:t>n</w:t>
      </w:r>
      <w:r w:rsidR="00570BFA">
        <w:rPr>
          <w:rFonts w:ascii="Calibri" w:eastAsia="Times New Roman" w:hAnsi="Calibri" w:cs="Times New Roman"/>
          <w:color w:val="333333"/>
          <w:lang w:val="en-US"/>
        </w:rPr>
        <w:t xml:space="preserve"> every </w:t>
      </w:r>
      <w:r w:rsidR="0042656A">
        <w:rPr>
          <w:rFonts w:ascii="Calibri" w:eastAsia="Times New Roman" w:hAnsi="Calibri" w:cs="Times New Roman"/>
          <w:color w:val="333333"/>
          <w:lang w:val="en-US"/>
        </w:rPr>
        <w:t xml:space="preserve">re-integrated </w:t>
      </w:r>
      <w:r w:rsidR="00570BFA">
        <w:rPr>
          <w:rFonts w:ascii="Calibri" w:eastAsia="Times New Roman" w:hAnsi="Calibri" w:cs="Times New Roman"/>
          <w:color w:val="333333"/>
          <w:lang w:val="en-US"/>
        </w:rPr>
        <w:t>homeless person</w:t>
      </w:r>
      <w:r w:rsidR="0042656A">
        <w:rPr>
          <w:rFonts w:ascii="Calibri" w:eastAsia="Times New Roman" w:hAnsi="Calibri" w:cs="Times New Roman"/>
          <w:color w:val="333333"/>
          <w:lang w:val="en-US"/>
        </w:rPr>
        <w:t xml:space="preserve"> an average of €9,000 per year</w:t>
      </w:r>
      <w:r w:rsidRPr="00B3593C">
        <w:rPr>
          <w:rFonts w:ascii="Calibri" w:eastAsia="Times New Roman" w:hAnsi="Calibri" w:cs="Times New Roman"/>
          <w:color w:val="333333"/>
        </w:rPr>
        <w:t>,</w:t>
      </w:r>
      <w:r w:rsidR="0042656A">
        <w:rPr>
          <w:rFonts w:ascii="Calibri" w:eastAsia="Times New Roman" w:hAnsi="Calibri" w:cs="Times New Roman"/>
          <w:color w:val="333333"/>
        </w:rPr>
        <w:t xml:space="preserve"> a value that might fluctuate depending on the </w:t>
      </w:r>
      <w:r w:rsidR="00D238D0">
        <w:rPr>
          <w:rFonts w:ascii="Calibri" w:eastAsia="Times New Roman" w:hAnsi="Calibri" w:cs="Times New Roman"/>
          <w:color w:val="333333"/>
        </w:rPr>
        <w:t xml:space="preserve">initial condition of the person and endure in the following years. </w:t>
      </w:r>
    </w:p>
    <w:p w14:paraId="5730BE87" w14:textId="59295397" w:rsidR="0042656A" w:rsidRDefault="00057AAE" w:rsidP="00057AAE">
      <w:pPr>
        <w:spacing w:after="120" w:line="240" w:lineRule="auto"/>
        <w:rPr>
          <w:rFonts w:ascii="Calibri" w:eastAsia="Times New Roman" w:hAnsi="Calibri" w:cs="Times New Roman"/>
          <w:color w:val="333333"/>
          <w:lang w:val="en-US"/>
        </w:rPr>
      </w:pPr>
      <w:r w:rsidRPr="00570BFA">
        <w:rPr>
          <w:rFonts w:ascii="Calibri" w:eastAsia="Times New Roman" w:hAnsi="Calibri" w:cs="Times New Roman"/>
          <w:b/>
          <w:bCs/>
          <w:color w:val="333333"/>
          <w:lang w:val="en-US"/>
        </w:rPr>
        <w:t>Marginalization</w:t>
      </w:r>
      <w:r>
        <w:rPr>
          <w:rFonts w:ascii="Calibri" w:eastAsia="Times New Roman" w:hAnsi="Calibri" w:cs="Times New Roman"/>
          <w:b/>
          <w:bCs/>
          <w:color w:val="333333"/>
          <w:lang w:val="en-US"/>
        </w:rPr>
        <w:t xml:space="preserve"> Risk</w:t>
      </w:r>
      <w:r>
        <w:rPr>
          <w:rFonts w:ascii="Calibri" w:eastAsia="Times New Roman" w:hAnsi="Calibri" w:cs="Times New Roman"/>
          <w:color w:val="333333"/>
          <w:lang w:val="en-US"/>
        </w:rPr>
        <w:t xml:space="preserve">: </w:t>
      </w:r>
      <w:r w:rsidRPr="00C1770F">
        <w:rPr>
          <w:rFonts w:ascii="Calibri" w:eastAsia="Times New Roman" w:hAnsi="Calibri" w:cs="Times New Roman"/>
          <w:color w:val="333333"/>
          <w:lang w:val="en-US"/>
        </w:rPr>
        <w:t>piloted social housing in locations that could help such people improve their situation</w:t>
      </w:r>
      <w:r>
        <w:rPr>
          <w:rFonts w:ascii="Calibri" w:eastAsia="Times New Roman" w:hAnsi="Calibri" w:cs="Times New Roman"/>
          <w:color w:val="333333"/>
          <w:lang w:val="en-US"/>
        </w:rPr>
        <w:t>. Thus</w:t>
      </w:r>
      <w:r w:rsidR="00D238D0">
        <w:rPr>
          <w:rFonts w:ascii="Calibri" w:eastAsia="Times New Roman" w:hAnsi="Calibri" w:cs="Times New Roman"/>
          <w:color w:val="333333"/>
          <w:lang w:val="en-US"/>
        </w:rPr>
        <w:t>,</w:t>
      </w:r>
      <w:r>
        <w:rPr>
          <w:rFonts w:ascii="Calibri" w:eastAsia="Times New Roman" w:hAnsi="Calibri" w:cs="Times New Roman"/>
          <w:color w:val="333333"/>
          <w:lang w:val="en-US"/>
        </w:rPr>
        <w:t xml:space="preserve"> </w:t>
      </w:r>
      <w:r w:rsidR="00D238D0">
        <w:rPr>
          <w:rFonts w:ascii="Calibri" w:eastAsia="Times New Roman" w:hAnsi="Calibri" w:cs="Times New Roman"/>
          <w:color w:val="333333"/>
          <w:lang w:val="en-US"/>
        </w:rPr>
        <w:t xml:space="preserve">through a data-driven housing allocation strategy, we’ll </w:t>
      </w:r>
      <w:r>
        <w:rPr>
          <w:rFonts w:ascii="Verdana" w:eastAsia="Spectral" w:hAnsi="Verdana" w:cs="Spectral"/>
          <w:bCs/>
          <w:color w:val="333333"/>
          <w:sz w:val="16"/>
          <w:szCs w:val="16"/>
        </w:rPr>
        <w:t>s</w:t>
      </w:r>
      <w:r w:rsidRPr="00C1770F">
        <w:rPr>
          <w:rFonts w:ascii="Verdana" w:eastAsia="Spectral" w:hAnsi="Verdana" w:cs="Spectral"/>
          <w:bCs/>
          <w:color w:val="333333"/>
          <w:sz w:val="16"/>
          <w:szCs w:val="16"/>
        </w:rPr>
        <w:t>elect the highest priority areas both in terms of human need and real estate potential.</w:t>
      </w:r>
    </w:p>
    <w:p w14:paraId="6489A2A1" w14:textId="25BD8704" w:rsidR="00D238D0" w:rsidRDefault="00D238D0" w:rsidP="00057AAE">
      <w:pPr>
        <w:spacing w:after="120" w:line="240" w:lineRule="auto"/>
        <w:rPr>
          <w:rFonts w:ascii="Calibri" w:eastAsia="Times New Roman" w:hAnsi="Calibri" w:cs="Times New Roman"/>
          <w:color w:val="333333"/>
          <w:lang w:val="en-US"/>
        </w:rPr>
      </w:pPr>
      <w:r>
        <w:rPr>
          <w:rFonts w:ascii="Calibri" w:eastAsia="Times New Roman" w:hAnsi="Calibri" w:cs="Times New Roman"/>
          <w:b/>
          <w:bCs/>
          <w:color w:val="333333"/>
          <w:lang w:val="en-US"/>
        </w:rPr>
        <w:t>W</w:t>
      </w:r>
      <w:r w:rsidR="00057AAE" w:rsidRPr="00570BFA">
        <w:rPr>
          <w:rFonts w:ascii="Calibri" w:eastAsia="Times New Roman" w:hAnsi="Calibri" w:cs="Times New Roman"/>
          <w:b/>
          <w:bCs/>
          <w:color w:val="333333"/>
          <w:lang w:val="en-US"/>
        </w:rPr>
        <w:t>orkforce</w:t>
      </w:r>
      <w:r w:rsidR="00057AAE">
        <w:rPr>
          <w:rFonts w:ascii="Calibri" w:eastAsia="Times New Roman" w:hAnsi="Calibri" w:cs="Times New Roman"/>
          <w:b/>
          <w:bCs/>
          <w:color w:val="333333"/>
          <w:lang w:val="en-US"/>
        </w:rPr>
        <w:t xml:space="preserve"> </w:t>
      </w:r>
      <w:r>
        <w:rPr>
          <w:rFonts w:ascii="Calibri" w:eastAsia="Times New Roman" w:hAnsi="Calibri" w:cs="Times New Roman"/>
          <w:b/>
          <w:bCs/>
          <w:color w:val="333333"/>
          <w:lang w:val="en-US"/>
        </w:rPr>
        <w:t xml:space="preserve">Reintegration </w:t>
      </w:r>
      <w:r w:rsidR="00057AAE">
        <w:rPr>
          <w:rFonts w:ascii="Calibri" w:eastAsia="Times New Roman" w:hAnsi="Calibri" w:cs="Times New Roman"/>
          <w:b/>
          <w:bCs/>
          <w:color w:val="333333"/>
          <w:lang w:val="en-US"/>
        </w:rPr>
        <w:t>Risk</w:t>
      </w:r>
      <w:r w:rsidR="00057AAE">
        <w:rPr>
          <w:rFonts w:ascii="Calibri" w:eastAsia="Times New Roman" w:hAnsi="Calibri" w:cs="Times New Roman"/>
          <w:color w:val="333333"/>
          <w:lang w:val="en-US"/>
        </w:rPr>
        <w:t xml:space="preserve">: </w:t>
      </w:r>
      <w:r w:rsidR="00057AAE" w:rsidRPr="00570BFA">
        <w:rPr>
          <w:rFonts w:ascii="Calibri" w:eastAsia="Times New Roman" w:hAnsi="Calibri" w:cs="Times New Roman"/>
          <w:color w:val="333333"/>
          <w:lang w:val="en-US"/>
        </w:rPr>
        <w:t xml:space="preserve">cooperation with the Ministry of Labor and Social Affairs </w:t>
      </w:r>
      <w:r w:rsidR="00057AAE">
        <w:rPr>
          <w:rFonts w:ascii="Calibri" w:eastAsia="Times New Roman" w:hAnsi="Calibri" w:cs="Times New Roman"/>
          <w:color w:val="333333"/>
          <w:lang w:val="en-US"/>
        </w:rPr>
        <w:t xml:space="preserve">will </w:t>
      </w:r>
      <w:r w:rsidR="00057AAE" w:rsidRPr="00570BFA">
        <w:rPr>
          <w:rFonts w:ascii="Calibri" w:eastAsia="Times New Roman" w:hAnsi="Calibri" w:cs="Times New Roman"/>
          <w:color w:val="333333"/>
          <w:lang w:val="en-US"/>
        </w:rPr>
        <w:t xml:space="preserve">allow the project to influence social housing </w:t>
      </w:r>
      <w:r w:rsidR="00057AAE">
        <w:rPr>
          <w:rFonts w:ascii="Calibri" w:eastAsia="Times New Roman" w:hAnsi="Calibri" w:cs="Times New Roman"/>
          <w:color w:val="333333"/>
          <w:lang w:val="en-US"/>
        </w:rPr>
        <w:t>policy and legislation</w:t>
      </w:r>
      <w:r w:rsidR="00057AAE" w:rsidRPr="00570BFA">
        <w:rPr>
          <w:rFonts w:ascii="Calibri" w:eastAsia="Times New Roman" w:hAnsi="Calibri" w:cs="Times New Roman"/>
          <w:color w:val="333333"/>
          <w:lang w:val="en-US"/>
        </w:rPr>
        <w:t xml:space="preserve"> and to </w:t>
      </w:r>
      <w:r w:rsidR="00057AAE">
        <w:rPr>
          <w:rFonts w:ascii="Calibri" w:eastAsia="Times New Roman" w:hAnsi="Calibri" w:cs="Times New Roman"/>
          <w:color w:val="333333"/>
          <w:lang w:val="en-US"/>
        </w:rPr>
        <w:t>better develop</w:t>
      </w:r>
      <w:r w:rsidR="00057AAE" w:rsidRPr="00570BFA">
        <w:rPr>
          <w:rFonts w:ascii="Calibri" w:eastAsia="Times New Roman" w:hAnsi="Calibri" w:cs="Times New Roman"/>
          <w:color w:val="333333"/>
          <w:lang w:val="en-US"/>
        </w:rPr>
        <w:t xml:space="preserve"> methodologies for </w:t>
      </w:r>
      <w:r w:rsidR="00057AAE">
        <w:rPr>
          <w:rFonts w:ascii="Calibri" w:eastAsia="Times New Roman" w:hAnsi="Calibri" w:cs="Times New Roman"/>
          <w:color w:val="333333"/>
          <w:lang w:val="en-US"/>
        </w:rPr>
        <w:t xml:space="preserve">better, more inclusive, employment opportunities in Italy. </w:t>
      </w:r>
    </w:p>
    <w:p w14:paraId="645D0DD2" w14:textId="77777777" w:rsidR="00057AAE" w:rsidRDefault="00057AAE" w:rsidP="00057AAE">
      <w:pPr>
        <w:spacing w:line="240" w:lineRule="auto"/>
        <w:rPr>
          <w:rFonts w:ascii="Calibri" w:eastAsia="Times New Roman" w:hAnsi="Calibri" w:cs="Times New Roman"/>
          <w:color w:val="333333"/>
          <w:lang w:val="en-US"/>
        </w:rPr>
      </w:pPr>
      <w:r w:rsidRPr="00570BFA">
        <w:rPr>
          <w:rFonts w:ascii="Calibri" w:eastAsia="Times New Roman" w:hAnsi="Calibri" w:cs="Times New Roman"/>
          <w:b/>
          <w:bCs/>
          <w:color w:val="333333"/>
          <w:lang w:val="en-US"/>
        </w:rPr>
        <w:t>Sustainability</w:t>
      </w:r>
      <w:r>
        <w:rPr>
          <w:rFonts w:ascii="Calibri" w:eastAsia="Times New Roman" w:hAnsi="Calibri" w:cs="Times New Roman"/>
          <w:color w:val="333333"/>
          <w:lang w:val="en-US"/>
        </w:rPr>
        <w:t>: t</w:t>
      </w:r>
      <w:r w:rsidRPr="00570BFA">
        <w:rPr>
          <w:rFonts w:ascii="Calibri" w:eastAsia="Times New Roman" w:hAnsi="Calibri" w:cs="Times New Roman"/>
          <w:color w:val="333333"/>
          <w:lang w:val="en-US"/>
        </w:rPr>
        <w:t xml:space="preserve">he social housing system is designed to become self-financing as </w:t>
      </w:r>
      <w:r>
        <w:rPr>
          <w:rFonts w:ascii="Calibri" w:eastAsia="Times New Roman" w:hAnsi="Calibri" w:cs="Times New Roman"/>
          <w:color w:val="333333"/>
          <w:lang w:val="en-US"/>
        </w:rPr>
        <w:t xml:space="preserve">people will return to a stable, working life within the lifetime of the bond. </w:t>
      </w:r>
    </w:p>
    <w:p w14:paraId="3119C489" w14:textId="31C50DAE" w:rsidR="002B45FE" w:rsidRPr="007B5950" w:rsidRDefault="00C1770F" w:rsidP="007B5950">
      <w:pPr>
        <w:spacing w:after="60" w:line="240" w:lineRule="auto"/>
        <w:rPr>
          <w:rFonts w:ascii="Calibri" w:eastAsia="Times New Roman" w:hAnsi="Calibri" w:cs="Times New Roman"/>
          <w:color w:val="333333"/>
          <w:lang w:val="en-US"/>
        </w:rPr>
      </w:pPr>
      <w:r>
        <w:rPr>
          <w:rFonts w:ascii="Spectral" w:eastAsia="Spectral" w:hAnsi="Spectral" w:cs="Spectral"/>
          <w:b/>
          <w:color w:val="333333"/>
          <w:sz w:val="22"/>
          <w:szCs w:val="22"/>
          <w:highlight w:val="white"/>
        </w:rPr>
        <w:t>MARKET AND RETURNS</w:t>
      </w:r>
    </w:p>
    <w:p w14:paraId="5B8F4265" w14:textId="77777777" w:rsidR="00D238D0" w:rsidRDefault="00A228F2" w:rsidP="00A228F2">
      <w:pPr>
        <w:spacing w:line="240" w:lineRule="auto"/>
        <w:rPr>
          <w:rFonts w:eastAsia="Times New Roman" w:cs="Times New Roman"/>
          <w:color w:val="333333"/>
          <w:lang w:val="en-US"/>
        </w:rPr>
      </w:pPr>
      <w:r w:rsidRPr="00731F85">
        <w:rPr>
          <w:rFonts w:eastAsia="Times New Roman" w:cs="Times New Roman"/>
          <w:color w:val="333333"/>
          <w:lang w:val="en-US"/>
        </w:rPr>
        <w:t xml:space="preserve">As 2020, homeless people living in the Italy amount to over 50,000, </w:t>
      </w:r>
      <w:r w:rsidR="0037562A" w:rsidRPr="00731F85">
        <w:rPr>
          <w:rFonts w:eastAsia="Verdana" w:cs="Verdana"/>
          <w:color w:val="222222"/>
        </w:rPr>
        <w:t xml:space="preserve">four out of ten homeless people have been living on the streets for more than four years, and 30% of them </w:t>
      </w:r>
      <w:r w:rsidRPr="00731F85">
        <w:rPr>
          <w:rFonts w:eastAsia="Times New Roman" w:cs="Times New Roman"/>
          <w:color w:val="333333"/>
          <w:lang w:val="en-US"/>
        </w:rPr>
        <w:t xml:space="preserve">are young. Most of the homeless concentrate in large cities and towns, with more than 12,000 of them living in Milan. </w:t>
      </w:r>
    </w:p>
    <w:p w14:paraId="2B9AC84A" w14:textId="77777777" w:rsidR="00DA6491" w:rsidRDefault="00D238D0" w:rsidP="00A228F2">
      <w:pPr>
        <w:spacing w:line="240" w:lineRule="auto"/>
        <w:rPr>
          <w:rFonts w:eastAsia="Times New Roman" w:cs="Times New Roman"/>
          <w:color w:val="333333"/>
          <w:lang w:val="en-US"/>
        </w:rPr>
      </w:pPr>
      <w:r w:rsidRPr="00D238D0">
        <w:rPr>
          <w:rFonts w:eastAsia="Times New Roman" w:cs="Times New Roman"/>
          <w:color w:val="333333"/>
        </w:rPr>
        <w:t>We decided to consider Milan as our primary market for the Dignity Bond mainly for three factors: a) the highest amount of homeless people in the country, b) the rising prices of rent; c) best opportunities for workplace reintegration.</w:t>
      </w:r>
      <w:r>
        <w:rPr>
          <w:rFonts w:eastAsia="Times New Roman" w:cs="Times New Roman"/>
          <w:color w:val="333333"/>
        </w:rPr>
        <w:t xml:space="preserve"> </w:t>
      </w:r>
      <w:r w:rsidR="00A228F2" w:rsidRPr="00731F85">
        <w:rPr>
          <w:rFonts w:eastAsia="Times New Roman" w:cs="Times New Roman"/>
          <w:color w:val="333333"/>
          <w:lang w:val="en-US"/>
        </w:rPr>
        <w:t>The goal is to start building</w:t>
      </w:r>
      <w:r w:rsidR="00520154" w:rsidRPr="00731F85">
        <w:rPr>
          <w:rFonts w:eastAsia="Times New Roman" w:cs="Times New Roman"/>
          <w:color w:val="333333"/>
          <w:lang w:val="en-US"/>
        </w:rPr>
        <w:t xml:space="preserve"> </w:t>
      </w:r>
      <w:r w:rsidR="00A228F2" w:rsidRPr="00731F85">
        <w:rPr>
          <w:rFonts w:eastAsia="Times New Roman" w:cs="Times New Roman"/>
          <w:color w:val="333333"/>
          <w:lang w:val="en-US"/>
        </w:rPr>
        <w:t xml:space="preserve">housing </w:t>
      </w:r>
      <w:r>
        <w:rPr>
          <w:rFonts w:eastAsia="Times New Roman" w:cs="Times New Roman"/>
          <w:color w:val="333333"/>
          <w:lang w:val="en-US"/>
        </w:rPr>
        <w:t xml:space="preserve">first units </w:t>
      </w:r>
      <w:r w:rsidR="00520154" w:rsidRPr="00731F85">
        <w:rPr>
          <w:rFonts w:eastAsia="Times New Roman" w:cs="Times New Roman"/>
          <w:color w:val="333333"/>
          <w:lang w:val="en-US"/>
        </w:rPr>
        <w:t xml:space="preserve">in </w:t>
      </w:r>
      <w:r w:rsidR="008403EE" w:rsidRPr="00731F85">
        <w:rPr>
          <w:rFonts w:eastAsia="Times New Roman" w:cs="Times New Roman"/>
          <w:color w:val="333333"/>
          <w:lang w:val="en-US"/>
        </w:rPr>
        <w:t xml:space="preserve">Milan </w:t>
      </w:r>
      <w:r w:rsidR="00A228F2" w:rsidRPr="00731F85">
        <w:rPr>
          <w:rFonts w:eastAsia="Times New Roman" w:cs="Times New Roman"/>
          <w:color w:val="333333"/>
          <w:lang w:val="en-US"/>
        </w:rPr>
        <w:t xml:space="preserve">and to </w:t>
      </w:r>
      <w:r>
        <w:rPr>
          <w:rFonts w:eastAsia="Times New Roman" w:cs="Times New Roman"/>
          <w:color w:val="333333"/>
          <w:lang w:val="en-US"/>
        </w:rPr>
        <w:t xml:space="preserve">begin </w:t>
      </w:r>
      <w:r w:rsidR="00A228F2" w:rsidRPr="00731F85">
        <w:rPr>
          <w:rFonts w:eastAsia="Times New Roman" w:cs="Times New Roman"/>
          <w:color w:val="333333"/>
          <w:lang w:val="en-US"/>
        </w:rPr>
        <w:t>eradicat</w:t>
      </w:r>
      <w:r>
        <w:rPr>
          <w:rFonts w:eastAsia="Times New Roman" w:cs="Times New Roman"/>
          <w:color w:val="333333"/>
          <w:lang w:val="en-US"/>
        </w:rPr>
        <w:t>ing</w:t>
      </w:r>
      <w:r w:rsidR="00A228F2" w:rsidRPr="00731F85">
        <w:rPr>
          <w:rFonts w:eastAsia="Times New Roman" w:cs="Times New Roman"/>
          <w:color w:val="333333"/>
          <w:lang w:val="en-US"/>
        </w:rPr>
        <w:t xml:space="preserve"> homelessness within a timeframe of </w:t>
      </w:r>
      <w:r w:rsidR="00520154" w:rsidRPr="00731F85">
        <w:rPr>
          <w:rFonts w:eastAsia="Times New Roman" w:cs="Times New Roman"/>
          <w:color w:val="333333"/>
          <w:lang w:val="en-US"/>
        </w:rPr>
        <w:t>10</w:t>
      </w:r>
      <w:r w:rsidR="00A228F2" w:rsidRPr="00731F85">
        <w:rPr>
          <w:rFonts w:eastAsia="Times New Roman" w:cs="Times New Roman"/>
          <w:color w:val="333333"/>
          <w:lang w:val="en-US"/>
        </w:rPr>
        <w:t xml:space="preserve"> years. We expect that the city of Milan will be able to </w:t>
      </w:r>
      <w:r>
        <w:rPr>
          <w:rFonts w:eastAsia="Times New Roman" w:cs="Times New Roman"/>
          <w:color w:val="333333"/>
          <w:lang w:val="en-US"/>
        </w:rPr>
        <w:t>shelter and re-integrate</w:t>
      </w:r>
      <w:r w:rsidR="00A228F2" w:rsidRPr="00731F85">
        <w:rPr>
          <w:rFonts w:eastAsia="Times New Roman" w:cs="Times New Roman"/>
          <w:color w:val="333333"/>
          <w:lang w:val="en-US"/>
        </w:rPr>
        <w:t xml:space="preserve"> 80% of </w:t>
      </w:r>
      <w:r w:rsidR="00DA6491">
        <w:rPr>
          <w:rFonts w:eastAsia="Times New Roman" w:cs="Times New Roman"/>
          <w:color w:val="333333"/>
          <w:lang w:val="en-US"/>
        </w:rPr>
        <w:t xml:space="preserve">the targeted 1,500 </w:t>
      </w:r>
      <w:r w:rsidR="00A228F2" w:rsidRPr="00731F85">
        <w:rPr>
          <w:rFonts w:eastAsia="Times New Roman" w:cs="Times New Roman"/>
          <w:color w:val="333333"/>
          <w:lang w:val="en-US"/>
        </w:rPr>
        <w:t xml:space="preserve">homeless population and save up to </w:t>
      </w:r>
      <w:r w:rsidR="00A228F2" w:rsidRPr="00731F85">
        <w:rPr>
          <w:rFonts w:eastAsia="Spectral" w:cs="Spectral"/>
          <w:bCs/>
          <w:color w:val="333333"/>
          <w:sz w:val="16"/>
          <w:szCs w:val="16"/>
        </w:rPr>
        <w:t>€</w:t>
      </w:r>
      <w:r w:rsidR="00A228F2" w:rsidRPr="00731F85">
        <w:rPr>
          <w:rFonts w:eastAsia="Times New Roman" w:cs="Times New Roman"/>
          <w:color w:val="333333"/>
          <w:lang w:val="en-US"/>
        </w:rPr>
        <w:t>1</w:t>
      </w:r>
      <w:r w:rsidR="00DA6491">
        <w:rPr>
          <w:rFonts w:eastAsia="Times New Roman" w:cs="Times New Roman"/>
          <w:color w:val="333333"/>
          <w:lang w:val="en-US"/>
        </w:rPr>
        <w:t>4</w:t>
      </w:r>
      <w:r w:rsidR="00A228F2" w:rsidRPr="00731F85">
        <w:rPr>
          <w:rFonts w:eastAsia="Times New Roman" w:cs="Times New Roman"/>
          <w:color w:val="333333"/>
          <w:lang w:val="en-US"/>
        </w:rPr>
        <w:t>,</w:t>
      </w:r>
      <w:r w:rsidR="00DA6491">
        <w:rPr>
          <w:rFonts w:eastAsia="Times New Roman" w:cs="Times New Roman"/>
          <w:color w:val="333333"/>
          <w:lang w:val="en-US"/>
        </w:rPr>
        <w:t>9</w:t>
      </w:r>
      <w:r w:rsidR="00A228F2" w:rsidRPr="00731F85">
        <w:rPr>
          <w:rFonts w:eastAsia="Times New Roman" w:cs="Times New Roman"/>
          <w:color w:val="333333"/>
          <w:lang w:val="en-US"/>
        </w:rPr>
        <w:t xml:space="preserve">00 per person in the </w:t>
      </w:r>
      <w:r w:rsidR="00DA6491">
        <w:rPr>
          <w:rFonts w:eastAsia="Times New Roman" w:cs="Times New Roman"/>
          <w:color w:val="333333"/>
          <w:lang w:val="en-US"/>
        </w:rPr>
        <w:t>in the years to come</w:t>
      </w:r>
      <w:r w:rsidR="00A228F2" w:rsidRPr="00731F85">
        <w:rPr>
          <w:rFonts w:eastAsia="Times New Roman" w:cs="Times New Roman"/>
          <w:color w:val="333333"/>
          <w:lang w:val="en-US"/>
        </w:rPr>
        <w:t>, depending on health levels</w:t>
      </w:r>
      <w:r w:rsidR="00DA6491">
        <w:rPr>
          <w:rFonts w:eastAsia="Times New Roman" w:cs="Times New Roman"/>
          <w:color w:val="333333"/>
          <w:lang w:val="en-US"/>
        </w:rPr>
        <w:t>, financial autonomy,</w:t>
      </w:r>
      <w:r w:rsidR="00A228F2" w:rsidRPr="00731F85">
        <w:rPr>
          <w:rFonts w:eastAsia="Times New Roman" w:cs="Times New Roman"/>
          <w:color w:val="333333"/>
          <w:lang w:val="en-US"/>
        </w:rPr>
        <w:t xml:space="preserve"> and other </w:t>
      </w:r>
      <w:r w:rsidR="00520154" w:rsidRPr="00731F85">
        <w:rPr>
          <w:rFonts w:eastAsia="Times New Roman" w:cs="Times New Roman"/>
          <w:color w:val="333333"/>
          <w:lang w:val="en-US"/>
        </w:rPr>
        <w:t xml:space="preserve">housing </w:t>
      </w:r>
      <w:r w:rsidR="00A228F2" w:rsidRPr="00731F85">
        <w:rPr>
          <w:rFonts w:eastAsia="Times New Roman" w:cs="Times New Roman"/>
          <w:color w:val="333333"/>
          <w:lang w:val="en-US"/>
        </w:rPr>
        <w:t>factors.</w:t>
      </w:r>
    </w:p>
    <w:p w14:paraId="4D055600" w14:textId="008F1757" w:rsidR="0042656A" w:rsidRDefault="00A228F2" w:rsidP="00A228F2">
      <w:pPr>
        <w:spacing w:line="240" w:lineRule="auto"/>
        <w:rPr>
          <w:rFonts w:eastAsia="Times New Roman" w:cs="Times New Roman"/>
          <w:color w:val="333333"/>
          <w:lang w:val="en-US"/>
        </w:rPr>
      </w:pPr>
      <w:r w:rsidRPr="00731F85">
        <w:rPr>
          <w:rFonts w:eastAsia="Times New Roman" w:cs="Times New Roman"/>
          <w:color w:val="333333"/>
          <w:lang w:val="en-US"/>
        </w:rPr>
        <w:t xml:space="preserve">Furthermore, stable living conditions will enable the use of mainstream services instead of using expensive emergency services, saving money in the long term. </w:t>
      </w:r>
    </w:p>
    <w:p w14:paraId="7ED25FAE" w14:textId="77777777" w:rsidR="00D238D0" w:rsidRPr="00FB533C" w:rsidRDefault="00D238D0" w:rsidP="00D238D0">
      <w:pPr>
        <w:spacing w:after="60" w:line="240" w:lineRule="auto"/>
        <w:rPr>
          <w:rFonts w:asciiTheme="majorHAnsi" w:eastAsia="Spectral" w:hAnsiTheme="majorHAnsi" w:cs="Spectral"/>
          <w:bCs/>
          <w:color w:val="333333"/>
        </w:rPr>
      </w:pPr>
      <w:r w:rsidRPr="00AD1513">
        <w:rPr>
          <w:rFonts w:ascii="Spectral" w:eastAsia="Spectral" w:hAnsi="Spectral" w:cs="Spectral"/>
          <w:b/>
          <w:color w:val="333333"/>
          <w:highlight w:val="white"/>
        </w:rPr>
        <w:t>SCALABILITY</w:t>
      </w:r>
    </w:p>
    <w:p w14:paraId="67AD8D7F" w14:textId="6C4CD092" w:rsidR="00D238D0" w:rsidRDefault="00D238D0" w:rsidP="00D238D0">
      <w:pPr>
        <w:spacing w:after="120" w:line="240" w:lineRule="auto"/>
        <w:rPr>
          <w:rFonts w:asciiTheme="majorHAnsi" w:eastAsia="Spectral" w:hAnsiTheme="majorHAnsi" w:cs="Spectral"/>
          <w:bCs/>
          <w:color w:val="333333"/>
          <w:highlight w:val="white"/>
        </w:rPr>
      </w:pPr>
      <w:r w:rsidRPr="0018246A">
        <w:rPr>
          <w:rFonts w:asciiTheme="majorHAnsi" w:eastAsia="Spectral" w:hAnsiTheme="majorHAnsi" w:cs="Spectral"/>
          <w:bCs/>
          <w:color w:val="333333"/>
        </w:rPr>
        <w:t xml:space="preserve">As </w:t>
      </w:r>
      <w:r>
        <w:rPr>
          <w:rFonts w:asciiTheme="majorHAnsi" w:eastAsia="Spectral" w:hAnsiTheme="majorHAnsi" w:cs="Spectral"/>
          <w:bCs/>
          <w:color w:val="333333"/>
        </w:rPr>
        <w:t>c</w:t>
      </w:r>
      <w:r w:rsidRPr="0018246A">
        <w:rPr>
          <w:rFonts w:asciiTheme="majorHAnsi" w:eastAsia="Spectral" w:hAnsiTheme="majorHAnsi" w:cs="Spectral"/>
          <w:bCs/>
          <w:color w:val="333333"/>
        </w:rPr>
        <w:t xml:space="preserve">ities </w:t>
      </w:r>
      <w:r>
        <w:rPr>
          <w:rFonts w:asciiTheme="majorHAnsi" w:eastAsia="Spectral" w:hAnsiTheme="majorHAnsi" w:cs="Spectral"/>
          <w:bCs/>
          <w:color w:val="333333"/>
        </w:rPr>
        <w:t>g</w:t>
      </w:r>
      <w:r w:rsidRPr="0018246A">
        <w:rPr>
          <w:rFonts w:asciiTheme="majorHAnsi" w:eastAsia="Spectral" w:hAnsiTheme="majorHAnsi" w:cs="Spectral"/>
          <w:bCs/>
          <w:color w:val="333333"/>
        </w:rPr>
        <w:t xml:space="preserve">row, </w:t>
      </w:r>
      <w:r>
        <w:rPr>
          <w:rFonts w:asciiTheme="majorHAnsi" w:eastAsia="Spectral" w:hAnsiTheme="majorHAnsi" w:cs="Spectral"/>
          <w:bCs/>
          <w:color w:val="333333"/>
        </w:rPr>
        <w:t>s</w:t>
      </w:r>
      <w:r w:rsidRPr="0018246A">
        <w:rPr>
          <w:rFonts w:asciiTheme="majorHAnsi" w:eastAsia="Spectral" w:hAnsiTheme="majorHAnsi" w:cs="Spectral"/>
          <w:bCs/>
          <w:color w:val="333333"/>
        </w:rPr>
        <w:t xml:space="preserve">o </w:t>
      </w:r>
      <w:r>
        <w:rPr>
          <w:rFonts w:asciiTheme="majorHAnsi" w:eastAsia="Spectral" w:hAnsiTheme="majorHAnsi" w:cs="Spectral"/>
          <w:bCs/>
          <w:color w:val="333333"/>
        </w:rPr>
        <w:t>d</w:t>
      </w:r>
      <w:r w:rsidRPr="0018246A">
        <w:rPr>
          <w:rFonts w:asciiTheme="majorHAnsi" w:eastAsia="Spectral" w:hAnsiTheme="majorHAnsi" w:cs="Spectral"/>
          <w:bCs/>
          <w:color w:val="333333"/>
        </w:rPr>
        <w:t>o</w:t>
      </w:r>
      <w:r>
        <w:rPr>
          <w:rFonts w:asciiTheme="majorHAnsi" w:eastAsia="Spectral" w:hAnsiTheme="majorHAnsi" w:cs="Spectral"/>
          <w:bCs/>
          <w:color w:val="333333"/>
        </w:rPr>
        <w:t>es</w:t>
      </w:r>
      <w:r w:rsidRPr="0018246A">
        <w:rPr>
          <w:rFonts w:asciiTheme="majorHAnsi" w:eastAsia="Spectral" w:hAnsiTheme="majorHAnsi" w:cs="Spectral"/>
          <w:bCs/>
          <w:color w:val="333333"/>
        </w:rPr>
        <w:t xml:space="preserve"> the </w:t>
      </w:r>
      <w:r>
        <w:rPr>
          <w:rFonts w:asciiTheme="majorHAnsi" w:eastAsia="Spectral" w:hAnsiTheme="majorHAnsi" w:cs="Spectral"/>
          <w:bCs/>
          <w:color w:val="333333"/>
        </w:rPr>
        <w:t>n</w:t>
      </w:r>
      <w:r w:rsidRPr="0018246A">
        <w:rPr>
          <w:rFonts w:asciiTheme="majorHAnsi" w:eastAsia="Spectral" w:hAnsiTheme="majorHAnsi" w:cs="Spectral"/>
          <w:bCs/>
          <w:color w:val="333333"/>
        </w:rPr>
        <w:t xml:space="preserve">umber of </w:t>
      </w:r>
      <w:r>
        <w:rPr>
          <w:rFonts w:asciiTheme="majorHAnsi" w:eastAsia="Spectral" w:hAnsiTheme="majorHAnsi" w:cs="Spectral"/>
          <w:bCs/>
          <w:color w:val="333333"/>
        </w:rPr>
        <w:t>h</w:t>
      </w:r>
      <w:r w:rsidRPr="0018246A">
        <w:rPr>
          <w:rFonts w:asciiTheme="majorHAnsi" w:eastAsia="Spectral" w:hAnsiTheme="majorHAnsi" w:cs="Spectral"/>
          <w:bCs/>
          <w:color w:val="333333"/>
        </w:rPr>
        <w:t>omeless</w:t>
      </w:r>
      <w:r>
        <w:rPr>
          <w:rFonts w:asciiTheme="majorHAnsi" w:eastAsia="Spectral" w:hAnsiTheme="majorHAnsi" w:cs="Spectral"/>
          <w:bCs/>
          <w:color w:val="333333"/>
        </w:rPr>
        <w:t xml:space="preserve"> people. </w:t>
      </w:r>
      <w:r>
        <w:rPr>
          <w:rFonts w:asciiTheme="majorHAnsi" w:eastAsia="Spectral" w:hAnsiTheme="majorHAnsi" w:cs="Spectral"/>
          <w:bCs/>
          <w:color w:val="333333"/>
          <w:highlight w:val="white"/>
        </w:rPr>
        <w:t xml:space="preserve">This crisis is rising across the globe, counting more than 150 million people living without a shelter. </w:t>
      </w:r>
    </w:p>
    <w:p w14:paraId="291DD1C5" w14:textId="6D86AF1C" w:rsidR="00A228F2" w:rsidRPr="00D238D0" w:rsidRDefault="00D238D0" w:rsidP="00A228F2">
      <w:pPr>
        <w:spacing w:line="240" w:lineRule="auto"/>
        <w:rPr>
          <w:rFonts w:asciiTheme="majorHAnsi" w:eastAsia="Spectral" w:hAnsiTheme="majorHAnsi" w:cs="Spectral"/>
          <w:bCs/>
          <w:color w:val="333333"/>
          <w:highlight w:val="white"/>
        </w:rPr>
      </w:pPr>
      <w:r w:rsidRPr="00AD1513">
        <w:rPr>
          <w:rFonts w:asciiTheme="majorHAnsi" w:eastAsia="Spectral" w:hAnsiTheme="majorHAnsi" w:cs="Spectral"/>
          <w:bCs/>
          <w:color w:val="333333"/>
          <w:highlight w:val="white"/>
        </w:rPr>
        <w:t>In the Uni</w:t>
      </w:r>
      <w:r>
        <w:rPr>
          <w:rFonts w:asciiTheme="majorHAnsi" w:eastAsia="Spectral" w:hAnsiTheme="majorHAnsi" w:cs="Spectral"/>
          <w:bCs/>
          <w:color w:val="333333"/>
          <w:highlight w:val="white"/>
        </w:rPr>
        <w:t>ted Kingdom</w:t>
      </w:r>
      <w:r w:rsidRPr="00AD1513">
        <w:rPr>
          <w:rFonts w:asciiTheme="majorHAnsi" w:eastAsia="Spectral" w:hAnsiTheme="majorHAnsi" w:cs="Spectral"/>
          <w:bCs/>
          <w:color w:val="333333"/>
          <w:highlight w:val="white"/>
        </w:rPr>
        <w:t xml:space="preserve">, </w:t>
      </w:r>
      <w:r w:rsidRPr="00AD1513">
        <w:rPr>
          <w:rFonts w:asciiTheme="majorHAnsi" w:eastAsia="Spectral" w:hAnsiTheme="majorHAnsi" w:cs="Spectral"/>
          <w:bCs/>
          <w:color w:val="333333"/>
        </w:rPr>
        <w:t xml:space="preserve">a homeless person costs the taxpayer </w:t>
      </w:r>
      <w:r>
        <w:rPr>
          <w:rFonts w:asciiTheme="majorHAnsi" w:eastAsia="Spectral" w:hAnsiTheme="majorHAnsi" w:cs="Spectral"/>
          <w:bCs/>
          <w:color w:val="333333"/>
        </w:rPr>
        <w:t>up to</w:t>
      </w:r>
      <w:r w:rsidRPr="00AD1513">
        <w:rPr>
          <w:rFonts w:asciiTheme="majorHAnsi" w:eastAsia="Spectral" w:hAnsiTheme="majorHAnsi" w:cs="Spectral"/>
          <w:bCs/>
          <w:color w:val="333333"/>
        </w:rPr>
        <w:t xml:space="preserve"> </w:t>
      </w:r>
      <w:r w:rsidRPr="00653292">
        <w:rPr>
          <w:rFonts w:asciiTheme="majorHAnsi" w:eastAsia="Spectral" w:hAnsiTheme="majorHAnsi" w:cs="Spectral"/>
          <w:bCs/>
          <w:color w:val="333333"/>
        </w:rPr>
        <w:t>€</w:t>
      </w:r>
      <w:r w:rsidRPr="009B3BCB">
        <w:rPr>
          <w:rFonts w:asciiTheme="majorHAnsi" w:eastAsia="Spectral" w:hAnsiTheme="majorHAnsi" w:cs="Spectral"/>
          <w:bCs/>
          <w:color w:val="333333"/>
        </w:rPr>
        <w:t>31,050</w:t>
      </w:r>
      <w:r>
        <w:rPr>
          <w:rFonts w:asciiTheme="majorHAnsi" w:eastAsia="Spectral" w:hAnsiTheme="majorHAnsi" w:cs="Spectral"/>
          <w:bCs/>
          <w:color w:val="333333"/>
        </w:rPr>
        <w:t xml:space="preserve"> </w:t>
      </w:r>
      <w:r w:rsidRPr="00AD1513">
        <w:rPr>
          <w:rFonts w:asciiTheme="majorHAnsi" w:eastAsia="Spectral" w:hAnsiTheme="majorHAnsi" w:cs="Spectral"/>
          <w:bCs/>
          <w:color w:val="333333"/>
        </w:rPr>
        <w:t xml:space="preserve">per year. </w:t>
      </w:r>
      <w:r>
        <w:rPr>
          <w:rFonts w:asciiTheme="majorHAnsi" w:eastAsia="Spectral" w:hAnsiTheme="majorHAnsi" w:cs="Spectral"/>
          <w:bCs/>
          <w:color w:val="333333"/>
        </w:rPr>
        <w:t>By enacting supporting housing through the Housing First model, c</w:t>
      </w:r>
      <w:r w:rsidRPr="00AD1513">
        <w:rPr>
          <w:rFonts w:asciiTheme="majorHAnsi" w:eastAsia="Spectral" w:hAnsiTheme="majorHAnsi" w:cs="Spectral"/>
          <w:bCs/>
          <w:color w:val="333333"/>
        </w:rPr>
        <w:t xml:space="preserve">osts </w:t>
      </w:r>
      <w:r>
        <w:rPr>
          <w:rFonts w:asciiTheme="majorHAnsi" w:eastAsia="Spectral" w:hAnsiTheme="majorHAnsi" w:cs="Spectral"/>
          <w:bCs/>
          <w:color w:val="333333"/>
        </w:rPr>
        <w:t>can be</w:t>
      </w:r>
      <w:r w:rsidRPr="00AD1513">
        <w:rPr>
          <w:rFonts w:asciiTheme="majorHAnsi" w:eastAsia="Spectral" w:hAnsiTheme="majorHAnsi" w:cs="Spectral"/>
          <w:bCs/>
          <w:color w:val="333333"/>
        </w:rPr>
        <w:t xml:space="preserve"> reduced</w:t>
      </w:r>
      <w:r>
        <w:rPr>
          <w:rFonts w:asciiTheme="majorHAnsi" w:eastAsia="Spectral" w:hAnsiTheme="majorHAnsi" w:cs="Spectral"/>
          <w:bCs/>
          <w:color w:val="333333"/>
        </w:rPr>
        <w:t xml:space="preserve"> </w:t>
      </w:r>
      <w:r w:rsidRPr="00AD1513">
        <w:rPr>
          <w:rFonts w:asciiTheme="majorHAnsi" w:eastAsia="Spectral" w:hAnsiTheme="majorHAnsi" w:cs="Spectral"/>
          <w:bCs/>
          <w:color w:val="333333"/>
        </w:rPr>
        <w:t xml:space="preserve">by </w:t>
      </w:r>
      <w:r>
        <w:rPr>
          <w:rFonts w:asciiTheme="majorHAnsi" w:eastAsia="Spectral" w:hAnsiTheme="majorHAnsi" w:cs="Spectral"/>
          <w:bCs/>
          <w:color w:val="333333"/>
        </w:rPr>
        <w:t>up to 35.4</w:t>
      </w:r>
      <w:r w:rsidRPr="00AD1513">
        <w:rPr>
          <w:rFonts w:asciiTheme="majorHAnsi" w:eastAsia="Spectral" w:hAnsiTheme="majorHAnsi" w:cs="Spectral"/>
          <w:bCs/>
          <w:color w:val="333333"/>
        </w:rPr>
        <w:t>%.</w:t>
      </w:r>
      <w:r>
        <w:rPr>
          <w:rFonts w:asciiTheme="majorHAnsi" w:eastAsia="Spectral" w:hAnsiTheme="majorHAnsi" w:cs="Spectral"/>
          <w:bCs/>
          <w:color w:val="333333"/>
        </w:rPr>
        <w:t xml:space="preserve"> Support costs plus median rent are</w:t>
      </w:r>
      <w:r w:rsidRPr="00AD1513">
        <w:rPr>
          <w:rFonts w:asciiTheme="majorHAnsi" w:eastAsia="Spectral" w:hAnsiTheme="majorHAnsi" w:cs="Spectral"/>
          <w:bCs/>
          <w:color w:val="333333"/>
        </w:rPr>
        <w:t xml:space="preserve"> on</w:t>
      </w:r>
      <w:r>
        <w:rPr>
          <w:rFonts w:asciiTheme="majorHAnsi" w:eastAsia="Spectral" w:hAnsiTheme="majorHAnsi" w:cs="Spectral"/>
          <w:bCs/>
          <w:color w:val="333333"/>
        </w:rPr>
        <w:t xml:space="preserve"> </w:t>
      </w:r>
      <w:r w:rsidRPr="00AD1513">
        <w:rPr>
          <w:rFonts w:asciiTheme="majorHAnsi" w:eastAsia="Spectral" w:hAnsiTheme="majorHAnsi" w:cs="Spectral"/>
          <w:bCs/>
          <w:color w:val="333333"/>
        </w:rPr>
        <w:t xml:space="preserve">average </w:t>
      </w:r>
      <w:r w:rsidRPr="00653292">
        <w:rPr>
          <w:rFonts w:asciiTheme="majorHAnsi" w:eastAsia="Spectral" w:hAnsiTheme="majorHAnsi" w:cs="Spectral"/>
          <w:bCs/>
          <w:color w:val="333333"/>
        </w:rPr>
        <w:t>€</w:t>
      </w:r>
      <w:r w:rsidRPr="009B3BCB">
        <w:rPr>
          <w:rFonts w:asciiTheme="majorHAnsi" w:eastAsia="Spectral" w:hAnsiTheme="majorHAnsi" w:cs="Spectral"/>
          <w:bCs/>
          <w:color w:val="333333"/>
        </w:rPr>
        <w:t>11,014</w:t>
      </w:r>
      <w:r w:rsidRPr="00AD1513">
        <w:rPr>
          <w:rFonts w:asciiTheme="majorHAnsi" w:eastAsia="Spectral" w:hAnsiTheme="majorHAnsi" w:cs="Spectral"/>
          <w:bCs/>
          <w:color w:val="333333"/>
        </w:rPr>
        <w:t xml:space="preserve">, making the net savings </w:t>
      </w:r>
      <w:r>
        <w:rPr>
          <w:rFonts w:asciiTheme="majorHAnsi" w:eastAsia="Spectral" w:hAnsiTheme="majorHAnsi" w:cs="Spectral"/>
          <w:bCs/>
          <w:color w:val="333333"/>
        </w:rPr>
        <w:t>nearly</w:t>
      </w:r>
      <w:r w:rsidRPr="00AD1513">
        <w:rPr>
          <w:rFonts w:asciiTheme="majorHAnsi" w:eastAsia="Spectral" w:hAnsiTheme="majorHAnsi" w:cs="Spectral"/>
          <w:bCs/>
          <w:color w:val="333333"/>
        </w:rPr>
        <w:t xml:space="preserve"> </w:t>
      </w:r>
      <w:r w:rsidRPr="00653292">
        <w:rPr>
          <w:rFonts w:asciiTheme="majorHAnsi" w:eastAsia="Spectral" w:hAnsiTheme="majorHAnsi" w:cs="Spectral"/>
          <w:bCs/>
          <w:color w:val="333333"/>
        </w:rPr>
        <w:t>€</w:t>
      </w:r>
      <w:r>
        <w:rPr>
          <w:rFonts w:asciiTheme="majorHAnsi" w:eastAsia="Spectral" w:hAnsiTheme="majorHAnsi" w:cs="Spectral"/>
          <w:bCs/>
          <w:color w:val="333333"/>
        </w:rPr>
        <w:t>20,038</w:t>
      </w:r>
      <w:r w:rsidRPr="00AD1513">
        <w:rPr>
          <w:rFonts w:asciiTheme="majorHAnsi" w:eastAsia="Spectral" w:hAnsiTheme="majorHAnsi" w:cs="Spectral"/>
          <w:bCs/>
          <w:color w:val="333333"/>
        </w:rPr>
        <w:t xml:space="preserve"> per year</w:t>
      </w:r>
      <w:r>
        <w:rPr>
          <w:rFonts w:asciiTheme="majorHAnsi" w:eastAsia="Spectral" w:hAnsiTheme="majorHAnsi" w:cs="Spectral"/>
          <w:bCs/>
          <w:color w:val="333333"/>
        </w:rPr>
        <w:t>. The Housing First Principle can and should be applied in more cities since it’s not only an effective solution to end a humanitarian crisis but also a sound investment in real estate for long term returns.</w:t>
      </w:r>
    </w:p>
    <w:p w14:paraId="2372C2F3" w14:textId="6EB716BE" w:rsidR="00EA3B22" w:rsidRDefault="006C5115" w:rsidP="00DA3847">
      <w:pPr>
        <w:spacing w:after="60" w:line="240" w:lineRule="auto"/>
        <w:rPr>
          <w:rFonts w:ascii="Spectral" w:eastAsia="Spectral" w:hAnsi="Spectral" w:cs="Spectral"/>
          <w:b/>
          <w:color w:val="333333"/>
          <w:sz w:val="24"/>
          <w:szCs w:val="24"/>
          <w:highlight w:val="white"/>
        </w:rPr>
      </w:pPr>
      <w:r>
        <w:rPr>
          <w:rFonts w:ascii="Spectral" w:eastAsia="Spectral" w:hAnsi="Spectral" w:cs="Spectral"/>
          <w:b/>
          <w:color w:val="333333"/>
          <w:sz w:val="24"/>
          <w:szCs w:val="24"/>
          <w:highlight w:val="white"/>
        </w:rPr>
        <w:t>IMPACT</w:t>
      </w:r>
    </w:p>
    <w:p w14:paraId="3E631E5F" w14:textId="74AA840B" w:rsidR="00EA3B22" w:rsidRDefault="00EA3B22" w:rsidP="00DA3847">
      <w:pPr>
        <w:spacing w:line="240" w:lineRule="auto"/>
        <w:rPr>
          <w:rFonts w:ascii="Spectral" w:eastAsia="Spectral" w:hAnsi="Spectral" w:cs="Spectral"/>
          <w:b/>
          <w:color w:val="333333"/>
          <w:sz w:val="24"/>
          <w:szCs w:val="24"/>
          <w:highlight w:val="white"/>
        </w:rPr>
      </w:pPr>
      <w:r>
        <w:rPr>
          <w:rFonts w:ascii="Spectral" w:eastAsia="Spectral" w:hAnsi="Spectral" w:cs="Spectral"/>
          <w:b/>
          <w:noProof/>
          <w:color w:val="333333"/>
          <w:sz w:val="22"/>
          <w:szCs w:val="22"/>
        </w:rPr>
        <w:drawing>
          <wp:inline distT="0" distB="0" distL="0" distR="0" wp14:anchorId="71E2D8FA" wp14:editId="1CF5F621">
            <wp:extent cx="880533" cy="8805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_WEB_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0502" cy="890502"/>
                    </a:xfrm>
                    <a:prstGeom prst="rect">
                      <a:avLst/>
                    </a:prstGeom>
                  </pic:spPr>
                </pic:pic>
              </a:graphicData>
            </a:graphic>
          </wp:inline>
        </w:drawing>
      </w:r>
      <w:r>
        <w:rPr>
          <w:rFonts w:ascii="Spectral" w:eastAsia="Spectral" w:hAnsi="Spectral" w:cs="Spectral"/>
          <w:b/>
          <w:noProof/>
          <w:color w:val="333333"/>
          <w:sz w:val="24"/>
          <w:szCs w:val="24"/>
        </w:rPr>
        <w:drawing>
          <wp:inline distT="0" distB="0" distL="0" distR="0" wp14:anchorId="76F6DF00" wp14:editId="3B110642">
            <wp:extent cx="880533" cy="880533"/>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_GIF_0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4695" cy="884695"/>
                    </a:xfrm>
                    <a:prstGeom prst="rect">
                      <a:avLst/>
                    </a:prstGeom>
                  </pic:spPr>
                </pic:pic>
              </a:graphicData>
            </a:graphic>
          </wp:inline>
        </w:drawing>
      </w:r>
      <w:r>
        <w:rPr>
          <w:rFonts w:ascii="Spectral" w:eastAsia="Spectral" w:hAnsi="Spectral" w:cs="Spectral"/>
          <w:b/>
          <w:noProof/>
          <w:color w:val="333333"/>
          <w:sz w:val="24"/>
          <w:szCs w:val="24"/>
        </w:rPr>
        <w:drawing>
          <wp:inline distT="0" distB="0" distL="0" distR="0" wp14:anchorId="6BD0F4C2" wp14:editId="519007D7">
            <wp:extent cx="880534" cy="880534"/>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_GIF_08.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6641" cy="886641"/>
                    </a:xfrm>
                    <a:prstGeom prst="rect">
                      <a:avLst/>
                    </a:prstGeom>
                  </pic:spPr>
                </pic:pic>
              </a:graphicData>
            </a:graphic>
          </wp:inline>
        </w:drawing>
      </w:r>
    </w:p>
    <w:p w14:paraId="25843474" w14:textId="18F48B59" w:rsidR="009B3BCB" w:rsidRPr="009B3BCB" w:rsidRDefault="009B3BCB" w:rsidP="009B3BCB">
      <w:pPr>
        <w:spacing w:after="60" w:line="240" w:lineRule="auto"/>
        <w:rPr>
          <w:rFonts w:eastAsia="Spectral" w:cs="Spectral"/>
          <w:bCs/>
          <w:color w:val="333333"/>
        </w:rPr>
      </w:pPr>
      <w:r w:rsidRPr="009B3BCB">
        <w:rPr>
          <w:rFonts w:eastAsia="Spectral" w:cs="Spectral"/>
          <w:bCs/>
          <w:color w:val="333333"/>
        </w:rPr>
        <w:t xml:space="preserve">The Dignity Bond aims at ending homelessness one city at the time, starting from </w:t>
      </w:r>
      <w:r w:rsidR="004F5689">
        <w:rPr>
          <w:rFonts w:eastAsia="Spectral" w:cs="Spectral"/>
          <w:bCs/>
          <w:color w:val="333333"/>
        </w:rPr>
        <w:t>Milan</w:t>
      </w:r>
      <w:r w:rsidRPr="009B3BCB">
        <w:rPr>
          <w:rFonts w:eastAsia="Spectral" w:cs="Spectral"/>
          <w:bCs/>
          <w:color w:val="333333"/>
        </w:rPr>
        <w:t xml:space="preserve">, </w:t>
      </w:r>
      <w:r w:rsidR="004F5689">
        <w:rPr>
          <w:rFonts w:eastAsia="Spectral" w:cs="Spectral"/>
          <w:bCs/>
          <w:color w:val="333333"/>
        </w:rPr>
        <w:t>Italy</w:t>
      </w:r>
      <w:r w:rsidRPr="009B3BCB">
        <w:rPr>
          <w:rFonts w:eastAsia="Spectral" w:cs="Spectral"/>
          <w:bCs/>
          <w:color w:val="333333"/>
        </w:rPr>
        <w:t xml:space="preserve">. </w:t>
      </w:r>
    </w:p>
    <w:p w14:paraId="1DB5DA63" w14:textId="0E2D59AB" w:rsidR="007A6E6D" w:rsidRPr="00DA6491" w:rsidRDefault="009B3BCB" w:rsidP="007B5950">
      <w:pPr>
        <w:spacing w:line="240" w:lineRule="auto"/>
        <w:rPr>
          <w:rFonts w:eastAsia="Spectral" w:cs="Spectral"/>
          <w:bCs/>
          <w:color w:val="333333"/>
        </w:rPr>
      </w:pPr>
      <w:r w:rsidRPr="009B3BCB">
        <w:rPr>
          <w:rFonts w:eastAsia="Spectral" w:cs="Spectral"/>
          <w:bCs/>
          <w:color w:val="333333"/>
        </w:rPr>
        <w:t>By investing in the Housing First project, Dignity Bonds can restore sustainable communities, reduce inequalities and re-empower people to obtain a decent work and a stable life. There is strong evidence that the Housing First model can move homeless people with sustained experiences of living rough, with problematic drug and alcohol use, and with severe mental illness straight into ordinary housing, and successfully sustain them in that housing. The Dignity Bond will save lives through rehabilitation (shelter and privacy), empowerment and skill creation (support from trained personnel), and integration in the community and society (dignity)</w:t>
      </w:r>
      <w:r w:rsidR="00DA6491">
        <w:rPr>
          <w:rFonts w:eastAsia="Spectral" w:cs="Spectral"/>
          <w:bCs/>
          <w:color w:val="333333"/>
        </w:rPr>
        <w:t xml:space="preserve">. </w:t>
      </w:r>
    </w:p>
    <w:sectPr w:rsidR="007A6E6D" w:rsidRPr="00DA6491" w:rsidSect="009B3BCB">
      <w:headerReference w:type="even" r:id="rId20"/>
      <w:headerReference w:type="default" r:id="rId21"/>
      <w:footerReference w:type="even" r:id="rId22"/>
      <w:footerReference w:type="default" r:id="rId23"/>
      <w:headerReference w:type="first" r:id="rId24"/>
      <w:footerReference w:type="first" r:id="rId25"/>
      <w:pgSz w:w="12240" w:h="15840"/>
      <w:pgMar w:top="1191" w:right="1191" w:bottom="1191" w:left="1191" w:header="720" w:footer="720" w:gutter="0"/>
      <w:pgNumType w:start="1"/>
      <w:cols w:num="2" w:space="720" w:equalWidth="0">
        <w:col w:w="4568" w:space="720"/>
        <w:col w:w="45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3A4C9" w14:textId="77777777" w:rsidR="004B1203" w:rsidRDefault="004B1203">
      <w:pPr>
        <w:spacing w:after="0" w:line="240" w:lineRule="auto"/>
      </w:pPr>
      <w:r>
        <w:separator/>
      </w:r>
    </w:p>
  </w:endnote>
  <w:endnote w:type="continuationSeparator" w:id="0">
    <w:p w14:paraId="17D5ACCF" w14:textId="77777777" w:rsidR="004B1203" w:rsidRDefault="004B1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pectral">
    <w:altName w:val="Cambria"/>
    <w:panose1 w:val="020B0604020202020204"/>
    <w:charset w:val="4D"/>
    <w:family w:val="roman"/>
    <w:pitch w:val="variable"/>
    <w:sig w:usb0="E000007F" w:usb1="4000E43B" w:usb2="00000000" w:usb3="00000000" w:csb0="000001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otham">
    <w:altName w:val="Calibri"/>
    <w:panose1 w:val="020006040300000200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BEF2" w14:textId="77777777" w:rsidR="00B43359" w:rsidRDefault="00B43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B825" w14:textId="77777777" w:rsidR="00B43359" w:rsidRDefault="00B43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76900" w14:textId="77777777" w:rsidR="00B43359" w:rsidRDefault="00B43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37ABE" w14:textId="77777777" w:rsidR="004B1203" w:rsidRDefault="004B1203">
      <w:pPr>
        <w:spacing w:after="0" w:line="240" w:lineRule="auto"/>
      </w:pPr>
      <w:r>
        <w:separator/>
      </w:r>
    </w:p>
  </w:footnote>
  <w:footnote w:type="continuationSeparator" w:id="0">
    <w:p w14:paraId="010EBCEC" w14:textId="77777777" w:rsidR="004B1203" w:rsidRDefault="004B1203">
      <w:pPr>
        <w:spacing w:after="0" w:line="240" w:lineRule="auto"/>
      </w:pPr>
      <w:r>
        <w:continuationSeparator/>
      </w:r>
    </w:p>
  </w:footnote>
  <w:footnote w:id="1">
    <w:p w14:paraId="653B812A" w14:textId="77777777" w:rsidR="00FE14AD" w:rsidRPr="000D01C6" w:rsidRDefault="00FE14AD" w:rsidP="00FE14AD">
      <w:pPr>
        <w:rPr>
          <w:rFonts w:ascii="Times New Roman" w:eastAsia="Times New Roman" w:hAnsi="Times New Roman" w:cs="Times New Roman"/>
          <w:color w:val="595959" w:themeColor="text1" w:themeTint="A6"/>
          <w:sz w:val="13"/>
          <w:szCs w:val="13"/>
        </w:rPr>
      </w:pPr>
      <w:r w:rsidRPr="00FE14AD">
        <w:rPr>
          <w:rStyle w:val="FootnoteReference"/>
          <w:color w:val="808080" w:themeColor="background1" w:themeShade="80"/>
          <w:sz w:val="8"/>
          <w:szCs w:val="8"/>
        </w:rPr>
        <w:footnoteRef/>
      </w:r>
      <w:r w:rsidRPr="000D01C6">
        <w:rPr>
          <w:color w:val="595959" w:themeColor="text1" w:themeTint="A6"/>
          <w:sz w:val="8"/>
          <w:szCs w:val="8"/>
        </w:rPr>
        <w:t xml:space="preserve"> </w:t>
      </w:r>
      <w:hyperlink r:id="rId1" w:history="1">
        <w:r w:rsidRPr="000D01C6">
          <w:rPr>
            <w:rFonts w:ascii="Times New Roman" w:eastAsia="Times New Roman" w:hAnsi="Times New Roman" w:cs="Times New Roman"/>
            <w:color w:val="595959" w:themeColor="text1" w:themeTint="A6"/>
            <w:sz w:val="13"/>
            <w:szCs w:val="13"/>
            <w:u w:val="single"/>
          </w:rPr>
          <w:t>https://www.weforum.org/agenda/2018/02/how-finland-solved-homelessness/</w:t>
        </w:r>
      </w:hyperlink>
    </w:p>
    <w:p w14:paraId="11621ACF" w14:textId="36D71534" w:rsidR="00FE14AD" w:rsidRPr="00FE14AD" w:rsidRDefault="00FE14A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F2C7" w14:textId="77777777" w:rsidR="00B43359" w:rsidRDefault="00B43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D93A" w14:textId="4A04C078" w:rsidR="002C110A" w:rsidRDefault="00126E21">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912C" w14:textId="77777777" w:rsidR="00B43359" w:rsidRDefault="00B43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37AB9"/>
    <w:multiLevelType w:val="hybridMultilevel"/>
    <w:tmpl w:val="972A9654"/>
    <w:lvl w:ilvl="0" w:tplc="6F50AF96">
      <w:start w:val="10"/>
      <w:numFmt w:val="bullet"/>
      <w:lvlText w:val="-"/>
      <w:lvlJc w:val="left"/>
      <w:pPr>
        <w:ind w:left="720" w:hanging="360"/>
      </w:pPr>
      <w:rPr>
        <w:rFonts w:ascii="Spectral" w:eastAsia="Spectral" w:hAnsi="Spectral" w:cs="Spectr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36E10"/>
    <w:multiLevelType w:val="multilevel"/>
    <w:tmpl w:val="593EF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22355C"/>
    <w:multiLevelType w:val="hybridMultilevel"/>
    <w:tmpl w:val="EB7473E6"/>
    <w:lvl w:ilvl="0" w:tplc="0ADE6270">
      <w:start w:val="10"/>
      <w:numFmt w:val="bullet"/>
      <w:lvlText w:val="-"/>
      <w:lvlJc w:val="left"/>
      <w:pPr>
        <w:ind w:left="720" w:hanging="360"/>
      </w:pPr>
      <w:rPr>
        <w:rFonts w:ascii="Verdana" w:eastAsia="Spectral" w:hAnsi="Verdana" w:cs="Spectr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D1CE3"/>
    <w:multiLevelType w:val="hybridMultilevel"/>
    <w:tmpl w:val="4F8AB2DE"/>
    <w:lvl w:ilvl="0" w:tplc="4A7278F8">
      <w:start w:val="4"/>
      <w:numFmt w:val="bullet"/>
      <w:lvlText w:val="-"/>
      <w:lvlJc w:val="left"/>
      <w:pPr>
        <w:ind w:left="720" w:hanging="360"/>
      </w:pPr>
      <w:rPr>
        <w:rFonts w:ascii="Verdana" w:eastAsia="Spectral" w:hAnsi="Verdana" w:cs="Spectr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01101"/>
    <w:multiLevelType w:val="hybridMultilevel"/>
    <w:tmpl w:val="2DDEEC92"/>
    <w:lvl w:ilvl="0" w:tplc="63181092">
      <w:start w:val="10"/>
      <w:numFmt w:val="bullet"/>
      <w:lvlText w:val="-"/>
      <w:lvlJc w:val="left"/>
      <w:pPr>
        <w:ind w:left="720" w:hanging="360"/>
      </w:pPr>
      <w:rPr>
        <w:rFonts w:ascii="Verdana" w:eastAsia="Spectral" w:hAnsi="Verdana" w:cs="Spectr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877B21"/>
    <w:multiLevelType w:val="hybridMultilevel"/>
    <w:tmpl w:val="4A064E2A"/>
    <w:lvl w:ilvl="0" w:tplc="7B88B53C">
      <w:start w:val="10"/>
      <w:numFmt w:val="bullet"/>
      <w:lvlText w:val="-"/>
      <w:lvlJc w:val="left"/>
      <w:pPr>
        <w:ind w:left="720" w:hanging="360"/>
      </w:pPr>
      <w:rPr>
        <w:rFonts w:ascii="Spectral" w:eastAsia="Spectral" w:hAnsi="Spectral" w:cs="Spectr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E6D"/>
    <w:rsid w:val="00021ED7"/>
    <w:rsid w:val="00057AAE"/>
    <w:rsid w:val="00066D5C"/>
    <w:rsid w:val="000D01C6"/>
    <w:rsid w:val="000E7086"/>
    <w:rsid w:val="000F18FA"/>
    <w:rsid w:val="00126E21"/>
    <w:rsid w:val="00137B27"/>
    <w:rsid w:val="00174086"/>
    <w:rsid w:val="0018246A"/>
    <w:rsid w:val="001B6168"/>
    <w:rsid w:val="001C5D59"/>
    <w:rsid w:val="001E5FFA"/>
    <w:rsid w:val="001F05AD"/>
    <w:rsid w:val="002166B2"/>
    <w:rsid w:val="002902A9"/>
    <w:rsid w:val="002955DA"/>
    <w:rsid w:val="002A2CA6"/>
    <w:rsid w:val="002B45FE"/>
    <w:rsid w:val="002C110A"/>
    <w:rsid w:val="002C48C4"/>
    <w:rsid w:val="002C7955"/>
    <w:rsid w:val="002D4031"/>
    <w:rsid w:val="0030650C"/>
    <w:rsid w:val="00346112"/>
    <w:rsid w:val="0037562A"/>
    <w:rsid w:val="003B508F"/>
    <w:rsid w:val="003C7D23"/>
    <w:rsid w:val="003D6482"/>
    <w:rsid w:val="003E5CEB"/>
    <w:rsid w:val="0040757F"/>
    <w:rsid w:val="0042656A"/>
    <w:rsid w:val="00471495"/>
    <w:rsid w:val="00483BA1"/>
    <w:rsid w:val="00492D04"/>
    <w:rsid w:val="004B1203"/>
    <w:rsid w:val="004B3F13"/>
    <w:rsid w:val="004B46C9"/>
    <w:rsid w:val="004E1461"/>
    <w:rsid w:val="004F3101"/>
    <w:rsid w:val="004F5689"/>
    <w:rsid w:val="00520154"/>
    <w:rsid w:val="00570BFA"/>
    <w:rsid w:val="005A2A7D"/>
    <w:rsid w:val="005B384B"/>
    <w:rsid w:val="00610EB7"/>
    <w:rsid w:val="0064202E"/>
    <w:rsid w:val="00644238"/>
    <w:rsid w:val="00653292"/>
    <w:rsid w:val="00654F41"/>
    <w:rsid w:val="006C15D9"/>
    <w:rsid w:val="006C5115"/>
    <w:rsid w:val="0070426E"/>
    <w:rsid w:val="00713135"/>
    <w:rsid w:val="0072475E"/>
    <w:rsid w:val="00731F85"/>
    <w:rsid w:val="0078173F"/>
    <w:rsid w:val="007A6E6D"/>
    <w:rsid w:val="007B0F5E"/>
    <w:rsid w:val="007B5950"/>
    <w:rsid w:val="007E43A6"/>
    <w:rsid w:val="007F4FDD"/>
    <w:rsid w:val="008102E1"/>
    <w:rsid w:val="00823C83"/>
    <w:rsid w:val="008403EE"/>
    <w:rsid w:val="00853DFB"/>
    <w:rsid w:val="008657A4"/>
    <w:rsid w:val="00870C5C"/>
    <w:rsid w:val="00882D18"/>
    <w:rsid w:val="0088603F"/>
    <w:rsid w:val="0093313C"/>
    <w:rsid w:val="00943175"/>
    <w:rsid w:val="00997563"/>
    <w:rsid w:val="009B3BCB"/>
    <w:rsid w:val="009B64DC"/>
    <w:rsid w:val="009C3506"/>
    <w:rsid w:val="009C5118"/>
    <w:rsid w:val="00A13535"/>
    <w:rsid w:val="00A228F2"/>
    <w:rsid w:val="00AD1513"/>
    <w:rsid w:val="00AD4862"/>
    <w:rsid w:val="00B0100A"/>
    <w:rsid w:val="00B1192E"/>
    <w:rsid w:val="00B3593C"/>
    <w:rsid w:val="00B43359"/>
    <w:rsid w:val="00B47F51"/>
    <w:rsid w:val="00BC7A8A"/>
    <w:rsid w:val="00BE5466"/>
    <w:rsid w:val="00C00353"/>
    <w:rsid w:val="00C151BC"/>
    <w:rsid w:val="00C16594"/>
    <w:rsid w:val="00C1770F"/>
    <w:rsid w:val="00C215E0"/>
    <w:rsid w:val="00C302C6"/>
    <w:rsid w:val="00C43D27"/>
    <w:rsid w:val="00C52F64"/>
    <w:rsid w:val="00C55BAB"/>
    <w:rsid w:val="00C57959"/>
    <w:rsid w:val="00C74EAF"/>
    <w:rsid w:val="00C81B79"/>
    <w:rsid w:val="00CA4EE6"/>
    <w:rsid w:val="00CE6F24"/>
    <w:rsid w:val="00D20F23"/>
    <w:rsid w:val="00D238D0"/>
    <w:rsid w:val="00D75290"/>
    <w:rsid w:val="00D850B8"/>
    <w:rsid w:val="00DA3847"/>
    <w:rsid w:val="00DA6491"/>
    <w:rsid w:val="00DC27A6"/>
    <w:rsid w:val="00DF2B05"/>
    <w:rsid w:val="00E4451A"/>
    <w:rsid w:val="00E62450"/>
    <w:rsid w:val="00E663BA"/>
    <w:rsid w:val="00EA3B22"/>
    <w:rsid w:val="00EE01B9"/>
    <w:rsid w:val="00F00BA7"/>
    <w:rsid w:val="00F04EA9"/>
    <w:rsid w:val="00F20AE7"/>
    <w:rsid w:val="00F47BEA"/>
    <w:rsid w:val="00F7297F"/>
    <w:rsid w:val="00F9078C"/>
    <w:rsid w:val="00FB533C"/>
    <w:rsid w:val="00FD0C9E"/>
    <w:rsid w:val="00FE14AD"/>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83DE2"/>
  <w15:docId w15:val="{B9AB4331-DA26-364F-B1D8-FD888360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63"/>
  </w:style>
  <w:style w:type="paragraph" w:styleId="Heading1">
    <w:name w:val="heading 1"/>
    <w:basedOn w:val="Normal"/>
    <w:next w:val="Normal"/>
    <w:link w:val="Heading1Char"/>
    <w:uiPriority w:val="9"/>
    <w:qFormat/>
    <w:rsid w:val="0099756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99756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99756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99756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97563"/>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997563"/>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997563"/>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997563"/>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997563"/>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7563"/>
    <w:pPr>
      <w:pBdr>
        <w:top w:val="single" w:sz="12" w:space="1" w:color="C0504D" w:themeColor="accent2"/>
      </w:pBdr>
      <w:spacing w:line="240" w:lineRule="auto"/>
      <w:jc w:val="right"/>
    </w:pPr>
    <w:rPr>
      <w:smallCaps/>
      <w:sz w:val="48"/>
      <w:szCs w:val="48"/>
    </w:rPr>
  </w:style>
  <w:style w:type="paragraph" w:styleId="Subtitle">
    <w:name w:val="Subtitle"/>
    <w:basedOn w:val="Normal"/>
    <w:next w:val="Normal"/>
    <w:link w:val="SubtitleChar"/>
    <w:uiPriority w:val="11"/>
    <w:qFormat/>
    <w:rsid w:val="00997563"/>
    <w:pPr>
      <w:spacing w:after="720" w:line="240" w:lineRule="auto"/>
      <w:jc w:val="right"/>
    </w:pPr>
    <w:rPr>
      <w:rFonts w:asciiTheme="majorHAnsi" w:eastAsiaTheme="majorEastAsia" w:hAnsiTheme="majorHAnsi" w:cstheme="majorBidi"/>
      <w:szCs w:val="22"/>
    </w:rPr>
  </w:style>
  <w:style w:type="paragraph" w:styleId="Header">
    <w:name w:val="header"/>
    <w:basedOn w:val="Normal"/>
    <w:link w:val="HeaderChar"/>
    <w:uiPriority w:val="99"/>
    <w:unhideWhenUsed/>
    <w:rsid w:val="00B43359"/>
    <w:pPr>
      <w:tabs>
        <w:tab w:val="center" w:pos="4513"/>
        <w:tab w:val="right" w:pos="9026"/>
      </w:tabs>
      <w:spacing w:line="240" w:lineRule="auto"/>
    </w:pPr>
  </w:style>
  <w:style w:type="character" w:customStyle="1" w:styleId="HeaderChar">
    <w:name w:val="Header Char"/>
    <w:basedOn w:val="DefaultParagraphFont"/>
    <w:link w:val="Header"/>
    <w:uiPriority w:val="99"/>
    <w:rsid w:val="00B43359"/>
  </w:style>
  <w:style w:type="paragraph" w:styleId="Footer">
    <w:name w:val="footer"/>
    <w:basedOn w:val="Normal"/>
    <w:link w:val="FooterChar"/>
    <w:uiPriority w:val="99"/>
    <w:unhideWhenUsed/>
    <w:rsid w:val="00B43359"/>
    <w:pPr>
      <w:tabs>
        <w:tab w:val="center" w:pos="4513"/>
        <w:tab w:val="right" w:pos="9026"/>
      </w:tabs>
      <w:spacing w:line="240" w:lineRule="auto"/>
    </w:pPr>
  </w:style>
  <w:style w:type="character" w:customStyle="1" w:styleId="FooterChar">
    <w:name w:val="Footer Char"/>
    <w:basedOn w:val="DefaultParagraphFont"/>
    <w:link w:val="Footer"/>
    <w:uiPriority w:val="99"/>
    <w:rsid w:val="00B43359"/>
  </w:style>
  <w:style w:type="character" w:customStyle="1" w:styleId="Heading1Char">
    <w:name w:val="Heading 1 Char"/>
    <w:basedOn w:val="DefaultParagraphFont"/>
    <w:link w:val="Heading1"/>
    <w:uiPriority w:val="9"/>
    <w:rsid w:val="00997563"/>
    <w:rPr>
      <w:smallCaps/>
      <w:spacing w:val="5"/>
      <w:sz w:val="32"/>
      <w:szCs w:val="32"/>
    </w:rPr>
  </w:style>
  <w:style w:type="character" w:customStyle="1" w:styleId="Heading2Char">
    <w:name w:val="Heading 2 Char"/>
    <w:basedOn w:val="DefaultParagraphFont"/>
    <w:link w:val="Heading2"/>
    <w:uiPriority w:val="9"/>
    <w:semiHidden/>
    <w:rsid w:val="00997563"/>
    <w:rPr>
      <w:smallCaps/>
      <w:spacing w:val="5"/>
      <w:sz w:val="28"/>
      <w:szCs w:val="28"/>
    </w:rPr>
  </w:style>
  <w:style w:type="character" w:customStyle="1" w:styleId="Heading3Char">
    <w:name w:val="Heading 3 Char"/>
    <w:basedOn w:val="DefaultParagraphFont"/>
    <w:link w:val="Heading3"/>
    <w:uiPriority w:val="9"/>
    <w:semiHidden/>
    <w:rsid w:val="00997563"/>
    <w:rPr>
      <w:smallCaps/>
      <w:spacing w:val="5"/>
      <w:sz w:val="24"/>
      <w:szCs w:val="24"/>
    </w:rPr>
  </w:style>
  <w:style w:type="character" w:customStyle="1" w:styleId="Heading4Char">
    <w:name w:val="Heading 4 Char"/>
    <w:basedOn w:val="DefaultParagraphFont"/>
    <w:link w:val="Heading4"/>
    <w:uiPriority w:val="9"/>
    <w:semiHidden/>
    <w:rsid w:val="00997563"/>
    <w:rPr>
      <w:smallCaps/>
      <w:spacing w:val="10"/>
      <w:sz w:val="22"/>
      <w:szCs w:val="22"/>
    </w:rPr>
  </w:style>
  <w:style w:type="character" w:customStyle="1" w:styleId="Heading5Char">
    <w:name w:val="Heading 5 Char"/>
    <w:basedOn w:val="DefaultParagraphFont"/>
    <w:link w:val="Heading5"/>
    <w:uiPriority w:val="9"/>
    <w:semiHidden/>
    <w:rsid w:val="00997563"/>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997563"/>
    <w:rPr>
      <w:smallCaps/>
      <w:color w:val="C0504D" w:themeColor="accent2"/>
      <w:spacing w:val="5"/>
      <w:sz w:val="22"/>
    </w:rPr>
  </w:style>
  <w:style w:type="character" w:customStyle="1" w:styleId="Heading7Char">
    <w:name w:val="Heading 7 Char"/>
    <w:basedOn w:val="DefaultParagraphFont"/>
    <w:link w:val="Heading7"/>
    <w:uiPriority w:val="9"/>
    <w:semiHidden/>
    <w:rsid w:val="00997563"/>
    <w:rPr>
      <w:b/>
      <w:smallCaps/>
      <w:color w:val="C0504D" w:themeColor="accent2"/>
      <w:spacing w:val="10"/>
    </w:rPr>
  </w:style>
  <w:style w:type="character" w:customStyle="1" w:styleId="Heading8Char">
    <w:name w:val="Heading 8 Char"/>
    <w:basedOn w:val="DefaultParagraphFont"/>
    <w:link w:val="Heading8"/>
    <w:uiPriority w:val="9"/>
    <w:semiHidden/>
    <w:rsid w:val="00997563"/>
    <w:rPr>
      <w:b/>
      <w:i/>
      <w:smallCaps/>
      <w:color w:val="943634" w:themeColor="accent2" w:themeShade="BF"/>
    </w:rPr>
  </w:style>
  <w:style w:type="character" w:customStyle="1" w:styleId="Heading9Char">
    <w:name w:val="Heading 9 Char"/>
    <w:basedOn w:val="DefaultParagraphFont"/>
    <w:link w:val="Heading9"/>
    <w:uiPriority w:val="9"/>
    <w:semiHidden/>
    <w:rsid w:val="00997563"/>
    <w:rPr>
      <w:b/>
      <w:i/>
      <w:smallCaps/>
      <w:color w:val="622423" w:themeColor="accent2" w:themeShade="7F"/>
    </w:rPr>
  </w:style>
  <w:style w:type="paragraph" w:styleId="Caption">
    <w:name w:val="caption"/>
    <w:basedOn w:val="Normal"/>
    <w:next w:val="Normal"/>
    <w:uiPriority w:val="35"/>
    <w:semiHidden/>
    <w:unhideWhenUsed/>
    <w:qFormat/>
    <w:rsid w:val="00997563"/>
    <w:rPr>
      <w:b/>
      <w:bCs/>
      <w:caps/>
      <w:sz w:val="16"/>
      <w:szCs w:val="18"/>
    </w:rPr>
  </w:style>
  <w:style w:type="character" w:customStyle="1" w:styleId="TitleChar">
    <w:name w:val="Title Char"/>
    <w:basedOn w:val="DefaultParagraphFont"/>
    <w:link w:val="Title"/>
    <w:uiPriority w:val="10"/>
    <w:rsid w:val="00997563"/>
    <w:rPr>
      <w:smallCaps/>
      <w:sz w:val="48"/>
      <w:szCs w:val="48"/>
    </w:rPr>
  </w:style>
  <w:style w:type="character" w:customStyle="1" w:styleId="SubtitleChar">
    <w:name w:val="Subtitle Char"/>
    <w:basedOn w:val="DefaultParagraphFont"/>
    <w:link w:val="Subtitle"/>
    <w:uiPriority w:val="11"/>
    <w:rsid w:val="00997563"/>
    <w:rPr>
      <w:rFonts w:asciiTheme="majorHAnsi" w:eastAsiaTheme="majorEastAsia" w:hAnsiTheme="majorHAnsi" w:cstheme="majorBidi"/>
      <w:szCs w:val="22"/>
    </w:rPr>
  </w:style>
  <w:style w:type="character" w:styleId="Strong">
    <w:name w:val="Strong"/>
    <w:uiPriority w:val="22"/>
    <w:qFormat/>
    <w:rsid w:val="00997563"/>
    <w:rPr>
      <w:b/>
      <w:color w:val="C0504D" w:themeColor="accent2"/>
    </w:rPr>
  </w:style>
  <w:style w:type="character" w:styleId="Emphasis">
    <w:name w:val="Emphasis"/>
    <w:uiPriority w:val="20"/>
    <w:qFormat/>
    <w:rsid w:val="00997563"/>
    <w:rPr>
      <w:b/>
      <w:i/>
      <w:spacing w:val="10"/>
    </w:rPr>
  </w:style>
  <w:style w:type="paragraph" w:styleId="NoSpacing">
    <w:name w:val="No Spacing"/>
    <w:basedOn w:val="Normal"/>
    <w:link w:val="NoSpacingChar"/>
    <w:uiPriority w:val="1"/>
    <w:qFormat/>
    <w:rsid w:val="00997563"/>
    <w:pPr>
      <w:spacing w:after="0" w:line="240" w:lineRule="auto"/>
    </w:pPr>
  </w:style>
  <w:style w:type="character" w:customStyle="1" w:styleId="NoSpacingChar">
    <w:name w:val="No Spacing Char"/>
    <w:basedOn w:val="DefaultParagraphFont"/>
    <w:link w:val="NoSpacing"/>
    <w:uiPriority w:val="1"/>
    <w:rsid w:val="00997563"/>
  </w:style>
  <w:style w:type="paragraph" w:styleId="ListParagraph">
    <w:name w:val="List Paragraph"/>
    <w:basedOn w:val="Normal"/>
    <w:uiPriority w:val="34"/>
    <w:qFormat/>
    <w:rsid w:val="00997563"/>
    <w:pPr>
      <w:ind w:left="720"/>
      <w:contextualSpacing/>
    </w:pPr>
  </w:style>
  <w:style w:type="paragraph" w:styleId="Quote">
    <w:name w:val="Quote"/>
    <w:basedOn w:val="Normal"/>
    <w:next w:val="Normal"/>
    <w:link w:val="QuoteChar"/>
    <w:uiPriority w:val="29"/>
    <w:qFormat/>
    <w:rsid w:val="00997563"/>
    <w:rPr>
      <w:i/>
    </w:rPr>
  </w:style>
  <w:style w:type="character" w:customStyle="1" w:styleId="QuoteChar">
    <w:name w:val="Quote Char"/>
    <w:basedOn w:val="DefaultParagraphFont"/>
    <w:link w:val="Quote"/>
    <w:uiPriority w:val="29"/>
    <w:rsid w:val="00997563"/>
    <w:rPr>
      <w:i/>
    </w:rPr>
  </w:style>
  <w:style w:type="paragraph" w:styleId="IntenseQuote">
    <w:name w:val="Intense Quote"/>
    <w:basedOn w:val="Normal"/>
    <w:next w:val="Normal"/>
    <w:link w:val="IntenseQuoteChar"/>
    <w:uiPriority w:val="30"/>
    <w:qFormat/>
    <w:rsid w:val="0099756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97563"/>
    <w:rPr>
      <w:b/>
      <w:i/>
      <w:color w:val="FFFFFF" w:themeColor="background1"/>
      <w:shd w:val="clear" w:color="auto" w:fill="C0504D" w:themeFill="accent2"/>
    </w:rPr>
  </w:style>
  <w:style w:type="character" w:styleId="SubtleEmphasis">
    <w:name w:val="Subtle Emphasis"/>
    <w:uiPriority w:val="19"/>
    <w:qFormat/>
    <w:rsid w:val="00997563"/>
    <w:rPr>
      <w:i/>
    </w:rPr>
  </w:style>
  <w:style w:type="character" w:styleId="IntenseEmphasis">
    <w:name w:val="Intense Emphasis"/>
    <w:uiPriority w:val="21"/>
    <w:qFormat/>
    <w:rsid w:val="00997563"/>
    <w:rPr>
      <w:b/>
      <w:i/>
      <w:color w:val="C0504D" w:themeColor="accent2"/>
      <w:spacing w:val="10"/>
    </w:rPr>
  </w:style>
  <w:style w:type="character" w:styleId="SubtleReference">
    <w:name w:val="Subtle Reference"/>
    <w:uiPriority w:val="31"/>
    <w:qFormat/>
    <w:rsid w:val="00997563"/>
    <w:rPr>
      <w:b/>
    </w:rPr>
  </w:style>
  <w:style w:type="character" w:styleId="IntenseReference">
    <w:name w:val="Intense Reference"/>
    <w:uiPriority w:val="32"/>
    <w:qFormat/>
    <w:rsid w:val="00997563"/>
    <w:rPr>
      <w:b/>
      <w:bCs/>
      <w:smallCaps/>
      <w:spacing w:val="5"/>
      <w:sz w:val="22"/>
      <w:szCs w:val="22"/>
      <w:u w:val="single"/>
    </w:rPr>
  </w:style>
  <w:style w:type="character" w:styleId="BookTitle">
    <w:name w:val="Book Title"/>
    <w:uiPriority w:val="33"/>
    <w:qFormat/>
    <w:rsid w:val="0099756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97563"/>
    <w:pPr>
      <w:outlineLvl w:val="9"/>
    </w:pPr>
  </w:style>
  <w:style w:type="table" w:styleId="TableGrid">
    <w:name w:val="Table Grid"/>
    <w:basedOn w:val="TableNormal"/>
    <w:uiPriority w:val="39"/>
    <w:rsid w:val="007E4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408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4086"/>
    <w:rPr>
      <w:rFonts w:ascii="Times New Roman" w:hAnsi="Times New Roman" w:cs="Times New Roman"/>
      <w:sz w:val="18"/>
      <w:szCs w:val="18"/>
    </w:rPr>
  </w:style>
  <w:style w:type="paragraph" w:styleId="NormalWeb">
    <w:name w:val="Normal (Web)"/>
    <w:basedOn w:val="Normal"/>
    <w:uiPriority w:val="99"/>
    <w:semiHidden/>
    <w:unhideWhenUsed/>
    <w:rsid w:val="0071313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3593C"/>
    <w:rPr>
      <w:sz w:val="16"/>
      <w:szCs w:val="16"/>
    </w:rPr>
  </w:style>
  <w:style w:type="paragraph" w:styleId="CommentText">
    <w:name w:val="annotation text"/>
    <w:basedOn w:val="Normal"/>
    <w:link w:val="CommentTextChar"/>
    <w:uiPriority w:val="99"/>
    <w:semiHidden/>
    <w:unhideWhenUsed/>
    <w:rsid w:val="00B3593C"/>
    <w:pPr>
      <w:spacing w:line="240" w:lineRule="auto"/>
    </w:pPr>
  </w:style>
  <w:style w:type="character" w:customStyle="1" w:styleId="CommentTextChar">
    <w:name w:val="Comment Text Char"/>
    <w:basedOn w:val="DefaultParagraphFont"/>
    <w:link w:val="CommentText"/>
    <w:uiPriority w:val="99"/>
    <w:semiHidden/>
    <w:rsid w:val="00B3593C"/>
  </w:style>
  <w:style w:type="paragraph" w:styleId="CommentSubject">
    <w:name w:val="annotation subject"/>
    <w:basedOn w:val="CommentText"/>
    <w:next w:val="CommentText"/>
    <w:link w:val="CommentSubjectChar"/>
    <w:uiPriority w:val="99"/>
    <w:semiHidden/>
    <w:unhideWhenUsed/>
    <w:rsid w:val="00B3593C"/>
    <w:rPr>
      <w:b/>
      <w:bCs/>
    </w:rPr>
  </w:style>
  <w:style w:type="character" w:customStyle="1" w:styleId="CommentSubjectChar">
    <w:name w:val="Comment Subject Char"/>
    <w:basedOn w:val="CommentTextChar"/>
    <w:link w:val="CommentSubject"/>
    <w:uiPriority w:val="99"/>
    <w:semiHidden/>
    <w:rsid w:val="00B3593C"/>
    <w:rPr>
      <w:b/>
      <w:bCs/>
    </w:rPr>
  </w:style>
  <w:style w:type="paragraph" w:styleId="FootnoteText">
    <w:name w:val="footnote text"/>
    <w:basedOn w:val="Normal"/>
    <w:link w:val="FootnoteTextChar"/>
    <w:uiPriority w:val="99"/>
    <w:semiHidden/>
    <w:unhideWhenUsed/>
    <w:rsid w:val="00FE14AD"/>
    <w:pPr>
      <w:spacing w:after="0" w:line="240" w:lineRule="auto"/>
    </w:pPr>
  </w:style>
  <w:style w:type="character" w:customStyle="1" w:styleId="FootnoteTextChar">
    <w:name w:val="Footnote Text Char"/>
    <w:basedOn w:val="DefaultParagraphFont"/>
    <w:link w:val="FootnoteText"/>
    <w:uiPriority w:val="99"/>
    <w:semiHidden/>
    <w:rsid w:val="00FE14AD"/>
  </w:style>
  <w:style w:type="character" w:styleId="FootnoteReference">
    <w:name w:val="footnote reference"/>
    <w:basedOn w:val="DefaultParagraphFont"/>
    <w:uiPriority w:val="99"/>
    <w:semiHidden/>
    <w:unhideWhenUsed/>
    <w:rsid w:val="00FE14AD"/>
    <w:rPr>
      <w:vertAlign w:val="superscript"/>
    </w:rPr>
  </w:style>
  <w:style w:type="character" w:styleId="Hyperlink">
    <w:name w:val="Hyperlink"/>
    <w:basedOn w:val="DefaultParagraphFont"/>
    <w:uiPriority w:val="99"/>
    <w:semiHidden/>
    <w:unhideWhenUsed/>
    <w:rsid w:val="00FE14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7011">
      <w:bodyDiv w:val="1"/>
      <w:marLeft w:val="0"/>
      <w:marRight w:val="0"/>
      <w:marTop w:val="0"/>
      <w:marBottom w:val="0"/>
      <w:divBdr>
        <w:top w:val="none" w:sz="0" w:space="0" w:color="auto"/>
        <w:left w:val="none" w:sz="0" w:space="0" w:color="auto"/>
        <w:bottom w:val="none" w:sz="0" w:space="0" w:color="auto"/>
        <w:right w:val="none" w:sz="0" w:space="0" w:color="auto"/>
      </w:divBdr>
    </w:div>
    <w:div w:id="294526193">
      <w:bodyDiv w:val="1"/>
      <w:marLeft w:val="0"/>
      <w:marRight w:val="0"/>
      <w:marTop w:val="0"/>
      <w:marBottom w:val="0"/>
      <w:divBdr>
        <w:top w:val="none" w:sz="0" w:space="0" w:color="auto"/>
        <w:left w:val="none" w:sz="0" w:space="0" w:color="auto"/>
        <w:bottom w:val="none" w:sz="0" w:space="0" w:color="auto"/>
        <w:right w:val="none" w:sz="0" w:space="0" w:color="auto"/>
      </w:divBdr>
    </w:div>
    <w:div w:id="306937617">
      <w:bodyDiv w:val="1"/>
      <w:marLeft w:val="0"/>
      <w:marRight w:val="0"/>
      <w:marTop w:val="0"/>
      <w:marBottom w:val="0"/>
      <w:divBdr>
        <w:top w:val="none" w:sz="0" w:space="0" w:color="auto"/>
        <w:left w:val="none" w:sz="0" w:space="0" w:color="auto"/>
        <w:bottom w:val="none" w:sz="0" w:space="0" w:color="auto"/>
        <w:right w:val="none" w:sz="0" w:space="0" w:color="auto"/>
      </w:divBdr>
    </w:div>
    <w:div w:id="354310336">
      <w:bodyDiv w:val="1"/>
      <w:marLeft w:val="0"/>
      <w:marRight w:val="0"/>
      <w:marTop w:val="0"/>
      <w:marBottom w:val="0"/>
      <w:divBdr>
        <w:top w:val="none" w:sz="0" w:space="0" w:color="auto"/>
        <w:left w:val="none" w:sz="0" w:space="0" w:color="auto"/>
        <w:bottom w:val="none" w:sz="0" w:space="0" w:color="auto"/>
        <w:right w:val="none" w:sz="0" w:space="0" w:color="auto"/>
      </w:divBdr>
    </w:div>
    <w:div w:id="405693558">
      <w:bodyDiv w:val="1"/>
      <w:marLeft w:val="0"/>
      <w:marRight w:val="0"/>
      <w:marTop w:val="0"/>
      <w:marBottom w:val="0"/>
      <w:divBdr>
        <w:top w:val="none" w:sz="0" w:space="0" w:color="auto"/>
        <w:left w:val="none" w:sz="0" w:space="0" w:color="auto"/>
        <w:bottom w:val="none" w:sz="0" w:space="0" w:color="auto"/>
        <w:right w:val="none" w:sz="0" w:space="0" w:color="auto"/>
      </w:divBdr>
    </w:div>
    <w:div w:id="557014237">
      <w:bodyDiv w:val="1"/>
      <w:marLeft w:val="0"/>
      <w:marRight w:val="0"/>
      <w:marTop w:val="0"/>
      <w:marBottom w:val="0"/>
      <w:divBdr>
        <w:top w:val="none" w:sz="0" w:space="0" w:color="auto"/>
        <w:left w:val="none" w:sz="0" w:space="0" w:color="auto"/>
        <w:bottom w:val="none" w:sz="0" w:space="0" w:color="auto"/>
        <w:right w:val="none" w:sz="0" w:space="0" w:color="auto"/>
      </w:divBdr>
    </w:div>
    <w:div w:id="584998000">
      <w:bodyDiv w:val="1"/>
      <w:marLeft w:val="0"/>
      <w:marRight w:val="0"/>
      <w:marTop w:val="0"/>
      <w:marBottom w:val="0"/>
      <w:divBdr>
        <w:top w:val="none" w:sz="0" w:space="0" w:color="auto"/>
        <w:left w:val="none" w:sz="0" w:space="0" w:color="auto"/>
        <w:bottom w:val="none" w:sz="0" w:space="0" w:color="auto"/>
        <w:right w:val="none" w:sz="0" w:space="0" w:color="auto"/>
      </w:divBdr>
    </w:div>
    <w:div w:id="653728368">
      <w:bodyDiv w:val="1"/>
      <w:marLeft w:val="0"/>
      <w:marRight w:val="0"/>
      <w:marTop w:val="0"/>
      <w:marBottom w:val="0"/>
      <w:divBdr>
        <w:top w:val="none" w:sz="0" w:space="0" w:color="auto"/>
        <w:left w:val="none" w:sz="0" w:space="0" w:color="auto"/>
        <w:bottom w:val="none" w:sz="0" w:space="0" w:color="auto"/>
        <w:right w:val="none" w:sz="0" w:space="0" w:color="auto"/>
      </w:divBdr>
    </w:div>
    <w:div w:id="868643227">
      <w:bodyDiv w:val="1"/>
      <w:marLeft w:val="0"/>
      <w:marRight w:val="0"/>
      <w:marTop w:val="0"/>
      <w:marBottom w:val="0"/>
      <w:divBdr>
        <w:top w:val="none" w:sz="0" w:space="0" w:color="auto"/>
        <w:left w:val="none" w:sz="0" w:space="0" w:color="auto"/>
        <w:bottom w:val="none" w:sz="0" w:space="0" w:color="auto"/>
        <w:right w:val="none" w:sz="0" w:space="0" w:color="auto"/>
      </w:divBdr>
    </w:div>
    <w:div w:id="948388086">
      <w:bodyDiv w:val="1"/>
      <w:marLeft w:val="0"/>
      <w:marRight w:val="0"/>
      <w:marTop w:val="0"/>
      <w:marBottom w:val="0"/>
      <w:divBdr>
        <w:top w:val="none" w:sz="0" w:space="0" w:color="auto"/>
        <w:left w:val="none" w:sz="0" w:space="0" w:color="auto"/>
        <w:bottom w:val="none" w:sz="0" w:space="0" w:color="auto"/>
        <w:right w:val="none" w:sz="0" w:space="0" w:color="auto"/>
      </w:divBdr>
    </w:div>
    <w:div w:id="1019816281">
      <w:bodyDiv w:val="1"/>
      <w:marLeft w:val="0"/>
      <w:marRight w:val="0"/>
      <w:marTop w:val="0"/>
      <w:marBottom w:val="0"/>
      <w:divBdr>
        <w:top w:val="none" w:sz="0" w:space="0" w:color="auto"/>
        <w:left w:val="none" w:sz="0" w:space="0" w:color="auto"/>
        <w:bottom w:val="none" w:sz="0" w:space="0" w:color="auto"/>
        <w:right w:val="none" w:sz="0" w:space="0" w:color="auto"/>
      </w:divBdr>
    </w:div>
    <w:div w:id="1203251224">
      <w:bodyDiv w:val="1"/>
      <w:marLeft w:val="0"/>
      <w:marRight w:val="0"/>
      <w:marTop w:val="0"/>
      <w:marBottom w:val="0"/>
      <w:divBdr>
        <w:top w:val="none" w:sz="0" w:space="0" w:color="auto"/>
        <w:left w:val="none" w:sz="0" w:space="0" w:color="auto"/>
        <w:bottom w:val="none" w:sz="0" w:space="0" w:color="auto"/>
        <w:right w:val="none" w:sz="0" w:space="0" w:color="auto"/>
      </w:divBdr>
    </w:div>
    <w:div w:id="1296331991">
      <w:bodyDiv w:val="1"/>
      <w:marLeft w:val="0"/>
      <w:marRight w:val="0"/>
      <w:marTop w:val="0"/>
      <w:marBottom w:val="0"/>
      <w:divBdr>
        <w:top w:val="none" w:sz="0" w:space="0" w:color="auto"/>
        <w:left w:val="none" w:sz="0" w:space="0" w:color="auto"/>
        <w:bottom w:val="none" w:sz="0" w:space="0" w:color="auto"/>
        <w:right w:val="none" w:sz="0" w:space="0" w:color="auto"/>
      </w:divBdr>
    </w:div>
    <w:div w:id="1351882401">
      <w:bodyDiv w:val="1"/>
      <w:marLeft w:val="0"/>
      <w:marRight w:val="0"/>
      <w:marTop w:val="0"/>
      <w:marBottom w:val="0"/>
      <w:divBdr>
        <w:top w:val="none" w:sz="0" w:space="0" w:color="auto"/>
        <w:left w:val="none" w:sz="0" w:space="0" w:color="auto"/>
        <w:bottom w:val="none" w:sz="0" w:space="0" w:color="auto"/>
        <w:right w:val="none" w:sz="0" w:space="0" w:color="auto"/>
      </w:divBdr>
    </w:div>
    <w:div w:id="1364672610">
      <w:bodyDiv w:val="1"/>
      <w:marLeft w:val="0"/>
      <w:marRight w:val="0"/>
      <w:marTop w:val="0"/>
      <w:marBottom w:val="0"/>
      <w:divBdr>
        <w:top w:val="none" w:sz="0" w:space="0" w:color="auto"/>
        <w:left w:val="none" w:sz="0" w:space="0" w:color="auto"/>
        <w:bottom w:val="none" w:sz="0" w:space="0" w:color="auto"/>
        <w:right w:val="none" w:sz="0" w:space="0" w:color="auto"/>
      </w:divBdr>
    </w:div>
    <w:div w:id="1612932850">
      <w:bodyDiv w:val="1"/>
      <w:marLeft w:val="0"/>
      <w:marRight w:val="0"/>
      <w:marTop w:val="0"/>
      <w:marBottom w:val="0"/>
      <w:divBdr>
        <w:top w:val="none" w:sz="0" w:space="0" w:color="auto"/>
        <w:left w:val="none" w:sz="0" w:space="0" w:color="auto"/>
        <w:bottom w:val="none" w:sz="0" w:space="0" w:color="auto"/>
        <w:right w:val="none" w:sz="0" w:space="0" w:color="auto"/>
      </w:divBdr>
    </w:div>
    <w:div w:id="1680352413">
      <w:bodyDiv w:val="1"/>
      <w:marLeft w:val="0"/>
      <w:marRight w:val="0"/>
      <w:marTop w:val="0"/>
      <w:marBottom w:val="0"/>
      <w:divBdr>
        <w:top w:val="none" w:sz="0" w:space="0" w:color="auto"/>
        <w:left w:val="none" w:sz="0" w:space="0" w:color="auto"/>
        <w:bottom w:val="none" w:sz="0" w:space="0" w:color="auto"/>
        <w:right w:val="none" w:sz="0" w:space="0" w:color="auto"/>
      </w:divBdr>
    </w:div>
    <w:div w:id="1910995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eforum.org/agenda/2018/02/how-finland-solved-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6B0FF-F4F5-494B-BCB8-9525AD8C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Pages>
  <Words>1059</Words>
  <Characters>6037</Characters>
  <Application>Microsoft Office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Benatti , Lupo</cp:lastModifiedBy>
  <cp:revision>24</cp:revision>
  <dcterms:created xsi:type="dcterms:W3CDTF">2020-02-20T13:18:00Z</dcterms:created>
  <dcterms:modified xsi:type="dcterms:W3CDTF">2020-04-06T02:23:00Z</dcterms:modified>
</cp:coreProperties>
</file>